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69A2C" w14:textId="4CCA273A" w:rsidR="00203254" w:rsidRPr="002A688B" w:rsidRDefault="00203254" w:rsidP="00203254">
      <w:pPr>
        <w:jc w:val="center"/>
        <w:rPr>
          <w:rFonts w:eastAsia="Calibri"/>
          <w:b/>
          <w:sz w:val="28"/>
          <w:szCs w:val="28"/>
        </w:rPr>
      </w:pPr>
      <w:r w:rsidRPr="002A688B">
        <w:rPr>
          <w:b/>
          <w:noProof/>
          <w:sz w:val="24"/>
          <w:szCs w:val="24"/>
        </w:rPr>
        <w:drawing>
          <wp:inline distT="0" distB="0" distL="0" distR="0" wp14:anchorId="47382828" wp14:editId="50696431">
            <wp:extent cx="3543300" cy="619861"/>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jpe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676" cy="622551"/>
                    </a:xfrm>
                    <a:prstGeom prst="rect">
                      <a:avLst/>
                    </a:prstGeom>
                  </pic:spPr>
                </pic:pic>
              </a:graphicData>
            </a:graphic>
          </wp:inline>
        </w:drawing>
      </w:r>
    </w:p>
    <w:p w14:paraId="20EF3155" w14:textId="0C3AD914" w:rsidR="00485539" w:rsidRPr="002A688B" w:rsidRDefault="00EF55CB">
      <w:pPr>
        <w:rPr>
          <w:rFonts w:eastAsia="Open Sans"/>
          <w:b/>
        </w:rPr>
      </w:pPr>
      <w:r w:rsidRPr="002A688B">
        <w:rPr>
          <w:rFonts w:eastAsia="Open Sans"/>
          <w:b/>
        </w:rPr>
        <w:t xml:space="preserve">Job Description </w:t>
      </w:r>
    </w:p>
    <w:p w14:paraId="20EF3156" w14:textId="77777777" w:rsidR="00485539" w:rsidRPr="002A688B" w:rsidRDefault="00485539">
      <w:pPr>
        <w:rPr>
          <w:rFonts w:eastAsia="Open Sans"/>
          <w:b/>
        </w:rPr>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645"/>
        <w:gridCol w:w="5355"/>
      </w:tblGrid>
      <w:tr w:rsidR="00485539" w:rsidRPr="002A688B" w14:paraId="20EF3159" w14:textId="77777777">
        <w:tc>
          <w:tcPr>
            <w:tcW w:w="3645" w:type="dxa"/>
            <w:tcMar>
              <w:top w:w="100" w:type="dxa"/>
              <w:left w:w="100" w:type="dxa"/>
              <w:bottom w:w="100" w:type="dxa"/>
              <w:right w:w="100" w:type="dxa"/>
            </w:tcMar>
          </w:tcPr>
          <w:p w14:paraId="20EF3157" w14:textId="77777777" w:rsidR="00485539" w:rsidRPr="002A688B" w:rsidRDefault="00EF55CB">
            <w:pPr>
              <w:widowControl w:val="0"/>
              <w:pBdr>
                <w:top w:val="nil"/>
                <w:left w:val="nil"/>
                <w:bottom w:val="nil"/>
                <w:right w:val="nil"/>
                <w:between w:val="nil"/>
              </w:pBdr>
              <w:spacing w:line="240" w:lineRule="auto"/>
              <w:rPr>
                <w:rFonts w:eastAsia="Open Sans"/>
                <w:b/>
              </w:rPr>
            </w:pPr>
            <w:r w:rsidRPr="002A688B">
              <w:rPr>
                <w:rFonts w:eastAsia="Open Sans"/>
                <w:b/>
              </w:rPr>
              <w:t>Role Title</w:t>
            </w:r>
          </w:p>
        </w:tc>
        <w:tc>
          <w:tcPr>
            <w:tcW w:w="5355" w:type="dxa"/>
            <w:tcMar>
              <w:top w:w="100" w:type="dxa"/>
              <w:left w:w="100" w:type="dxa"/>
              <w:bottom w:w="100" w:type="dxa"/>
              <w:right w:w="100" w:type="dxa"/>
            </w:tcMar>
          </w:tcPr>
          <w:p w14:paraId="20EF3158" w14:textId="453FCBA5" w:rsidR="00485539" w:rsidRPr="002A688B" w:rsidRDefault="00292268" w:rsidP="00D941B8">
            <w:pPr>
              <w:widowControl w:val="0"/>
              <w:pBdr>
                <w:top w:val="nil"/>
                <w:left w:val="nil"/>
                <w:bottom w:val="nil"/>
                <w:right w:val="nil"/>
                <w:between w:val="nil"/>
              </w:pBdr>
              <w:spacing w:line="240" w:lineRule="auto"/>
              <w:rPr>
                <w:rFonts w:eastAsia="Open Sans"/>
                <w:bCs/>
              </w:rPr>
            </w:pPr>
            <w:r>
              <w:rPr>
                <w:rFonts w:eastAsia="Open Sans"/>
                <w:bCs/>
              </w:rPr>
              <w:t xml:space="preserve">Multi-site </w:t>
            </w:r>
            <w:r w:rsidR="004863A8" w:rsidRPr="002A688B">
              <w:rPr>
                <w:rFonts w:eastAsia="Open Sans"/>
                <w:bCs/>
              </w:rPr>
              <w:t>Practice Manager</w:t>
            </w:r>
          </w:p>
        </w:tc>
      </w:tr>
      <w:tr w:rsidR="00485539" w:rsidRPr="002A688B" w14:paraId="20EF315F" w14:textId="77777777">
        <w:tc>
          <w:tcPr>
            <w:tcW w:w="3645" w:type="dxa"/>
            <w:tcMar>
              <w:top w:w="100" w:type="dxa"/>
              <w:left w:w="100" w:type="dxa"/>
              <w:bottom w:w="100" w:type="dxa"/>
              <w:right w:w="100" w:type="dxa"/>
            </w:tcMar>
          </w:tcPr>
          <w:p w14:paraId="20EF315D" w14:textId="77777777" w:rsidR="00485539" w:rsidRPr="002A688B" w:rsidRDefault="00EF55CB">
            <w:pPr>
              <w:widowControl w:val="0"/>
              <w:pBdr>
                <w:top w:val="nil"/>
                <w:left w:val="nil"/>
                <w:bottom w:val="nil"/>
                <w:right w:val="nil"/>
                <w:between w:val="nil"/>
              </w:pBdr>
              <w:spacing w:line="240" w:lineRule="auto"/>
              <w:rPr>
                <w:rFonts w:eastAsia="Open Sans"/>
                <w:b/>
              </w:rPr>
            </w:pPr>
            <w:r w:rsidRPr="002A688B">
              <w:rPr>
                <w:rFonts w:eastAsia="Open Sans"/>
                <w:b/>
              </w:rPr>
              <w:t>Reports to (role title)</w:t>
            </w:r>
          </w:p>
        </w:tc>
        <w:tc>
          <w:tcPr>
            <w:tcW w:w="5355" w:type="dxa"/>
            <w:tcMar>
              <w:top w:w="100" w:type="dxa"/>
              <w:left w:w="100" w:type="dxa"/>
              <w:bottom w:w="100" w:type="dxa"/>
              <w:right w:w="100" w:type="dxa"/>
            </w:tcMar>
          </w:tcPr>
          <w:p w14:paraId="20EF315E" w14:textId="11B43DE8" w:rsidR="00485539" w:rsidRPr="002A688B" w:rsidRDefault="000D714C" w:rsidP="00D941B8">
            <w:pPr>
              <w:widowControl w:val="0"/>
              <w:pBdr>
                <w:top w:val="nil"/>
                <w:left w:val="nil"/>
                <w:bottom w:val="nil"/>
                <w:right w:val="nil"/>
                <w:between w:val="nil"/>
              </w:pBdr>
              <w:spacing w:line="240" w:lineRule="auto"/>
              <w:rPr>
                <w:rFonts w:eastAsia="Open Sans"/>
                <w:bCs/>
              </w:rPr>
            </w:pPr>
            <w:r w:rsidRPr="002A688B">
              <w:rPr>
                <w:rFonts w:eastAsia="Open Sans"/>
                <w:bCs/>
              </w:rPr>
              <w:t xml:space="preserve">Service Manager </w:t>
            </w:r>
          </w:p>
        </w:tc>
      </w:tr>
      <w:tr w:rsidR="00485539" w:rsidRPr="002A688B" w14:paraId="20EF3162" w14:textId="77777777">
        <w:tc>
          <w:tcPr>
            <w:tcW w:w="3645" w:type="dxa"/>
            <w:tcMar>
              <w:top w:w="100" w:type="dxa"/>
              <w:left w:w="100" w:type="dxa"/>
              <w:bottom w:w="100" w:type="dxa"/>
              <w:right w:w="100" w:type="dxa"/>
            </w:tcMar>
          </w:tcPr>
          <w:p w14:paraId="20EF3160" w14:textId="77777777" w:rsidR="00485539" w:rsidRPr="002A688B" w:rsidRDefault="00EF55CB">
            <w:pPr>
              <w:widowControl w:val="0"/>
              <w:pBdr>
                <w:top w:val="nil"/>
                <w:left w:val="nil"/>
                <w:bottom w:val="nil"/>
                <w:right w:val="nil"/>
                <w:between w:val="nil"/>
              </w:pBdr>
              <w:spacing w:line="240" w:lineRule="auto"/>
              <w:rPr>
                <w:rFonts w:eastAsia="Open Sans"/>
                <w:b/>
              </w:rPr>
            </w:pPr>
            <w:r w:rsidRPr="002A688B">
              <w:rPr>
                <w:rFonts w:eastAsia="Open Sans"/>
                <w:b/>
              </w:rPr>
              <w:t>Version</w:t>
            </w:r>
          </w:p>
        </w:tc>
        <w:tc>
          <w:tcPr>
            <w:tcW w:w="5355" w:type="dxa"/>
            <w:tcMar>
              <w:top w:w="100" w:type="dxa"/>
              <w:left w:w="100" w:type="dxa"/>
              <w:bottom w:w="100" w:type="dxa"/>
              <w:right w:w="100" w:type="dxa"/>
            </w:tcMar>
          </w:tcPr>
          <w:p w14:paraId="20EF3161" w14:textId="75E2055E" w:rsidR="00485539" w:rsidRPr="002A688B" w:rsidRDefault="004863A8">
            <w:pPr>
              <w:widowControl w:val="0"/>
              <w:pBdr>
                <w:top w:val="nil"/>
                <w:left w:val="nil"/>
                <w:bottom w:val="nil"/>
                <w:right w:val="nil"/>
                <w:between w:val="nil"/>
              </w:pBdr>
              <w:spacing w:line="240" w:lineRule="auto"/>
              <w:rPr>
                <w:rFonts w:eastAsia="Open Sans"/>
                <w:bCs/>
              </w:rPr>
            </w:pPr>
            <w:r w:rsidRPr="002A688B">
              <w:rPr>
                <w:rFonts w:eastAsia="Open Sans"/>
                <w:bCs/>
              </w:rPr>
              <w:t xml:space="preserve"> V </w:t>
            </w:r>
            <w:r w:rsidR="008B502B" w:rsidRPr="002A688B">
              <w:rPr>
                <w:rFonts w:eastAsia="Open Sans"/>
                <w:bCs/>
              </w:rPr>
              <w:t>0.</w:t>
            </w:r>
            <w:r w:rsidRPr="002A688B">
              <w:rPr>
                <w:rFonts w:eastAsia="Open Sans"/>
                <w:bCs/>
              </w:rPr>
              <w:t>1</w:t>
            </w:r>
          </w:p>
        </w:tc>
      </w:tr>
      <w:tr w:rsidR="00485539" w:rsidRPr="002A688B" w14:paraId="20EF3168" w14:textId="77777777">
        <w:tc>
          <w:tcPr>
            <w:tcW w:w="3645" w:type="dxa"/>
            <w:tcMar>
              <w:top w:w="100" w:type="dxa"/>
              <w:left w:w="100" w:type="dxa"/>
              <w:bottom w:w="100" w:type="dxa"/>
              <w:right w:w="100" w:type="dxa"/>
            </w:tcMar>
          </w:tcPr>
          <w:p w14:paraId="20EF3166" w14:textId="77777777" w:rsidR="00485539" w:rsidRPr="002A688B" w:rsidRDefault="00EF55CB">
            <w:pPr>
              <w:widowControl w:val="0"/>
              <w:pBdr>
                <w:top w:val="nil"/>
                <w:left w:val="nil"/>
                <w:bottom w:val="nil"/>
                <w:right w:val="nil"/>
                <w:between w:val="nil"/>
              </w:pBdr>
              <w:spacing w:line="240" w:lineRule="auto"/>
              <w:rPr>
                <w:rFonts w:eastAsia="Open Sans"/>
                <w:b/>
              </w:rPr>
            </w:pPr>
            <w:r w:rsidRPr="002A688B">
              <w:rPr>
                <w:rFonts w:eastAsia="Open Sans"/>
                <w:b/>
              </w:rPr>
              <w:t>Date</w:t>
            </w:r>
          </w:p>
        </w:tc>
        <w:tc>
          <w:tcPr>
            <w:tcW w:w="5355" w:type="dxa"/>
            <w:tcMar>
              <w:top w:w="100" w:type="dxa"/>
              <w:left w:w="100" w:type="dxa"/>
              <w:bottom w:w="100" w:type="dxa"/>
              <w:right w:w="100" w:type="dxa"/>
            </w:tcMar>
          </w:tcPr>
          <w:p w14:paraId="20EF3167" w14:textId="5DB2156D" w:rsidR="00485539" w:rsidRPr="002A688B" w:rsidRDefault="00292268">
            <w:pPr>
              <w:widowControl w:val="0"/>
              <w:pBdr>
                <w:top w:val="nil"/>
                <w:left w:val="nil"/>
                <w:bottom w:val="nil"/>
                <w:right w:val="nil"/>
                <w:between w:val="nil"/>
              </w:pBdr>
              <w:spacing w:line="240" w:lineRule="auto"/>
              <w:rPr>
                <w:rFonts w:eastAsia="Open Sans"/>
                <w:bCs/>
              </w:rPr>
            </w:pPr>
            <w:r>
              <w:rPr>
                <w:rFonts w:eastAsia="Open Sans"/>
                <w:bCs/>
              </w:rPr>
              <w:t>December</w:t>
            </w:r>
            <w:r w:rsidR="000D714C" w:rsidRPr="002A688B">
              <w:rPr>
                <w:rFonts w:eastAsia="Open Sans"/>
                <w:bCs/>
              </w:rPr>
              <w:t xml:space="preserve"> 2025</w:t>
            </w:r>
          </w:p>
        </w:tc>
      </w:tr>
    </w:tbl>
    <w:p w14:paraId="20EF3169" w14:textId="130F23FD" w:rsidR="00485539" w:rsidRPr="002A688B" w:rsidRDefault="00485539">
      <w:pPr>
        <w:rPr>
          <w:rFonts w:eastAsia="Open Sans"/>
          <w:b/>
        </w:rPr>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000"/>
      </w:tblGrid>
      <w:tr w:rsidR="00485539" w:rsidRPr="002A688B" w14:paraId="20EF316B" w14:textId="77777777">
        <w:trPr>
          <w:trHeight w:val="440"/>
        </w:trPr>
        <w:tc>
          <w:tcPr>
            <w:tcW w:w="9000" w:type="dxa"/>
            <w:shd w:val="clear" w:color="auto" w:fill="EFEFEF"/>
            <w:tcMar>
              <w:top w:w="100" w:type="dxa"/>
              <w:left w:w="100" w:type="dxa"/>
              <w:bottom w:w="100" w:type="dxa"/>
              <w:right w:w="100" w:type="dxa"/>
            </w:tcMar>
          </w:tcPr>
          <w:p w14:paraId="20EF316A" w14:textId="77777777" w:rsidR="00485539" w:rsidRPr="002A688B" w:rsidRDefault="00EF55CB">
            <w:pPr>
              <w:widowControl w:val="0"/>
              <w:pBdr>
                <w:top w:val="nil"/>
                <w:left w:val="nil"/>
                <w:bottom w:val="nil"/>
                <w:right w:val="nil"/>
                <w:between w:val="nil"/>
              </w:pBdr>
              <w:spacing w:line="240" w:lineRule="auto"/>
              <w:rPr>
                <w:rFonts w:eastAsia="Open Sans"/>
                <w:b/>
              </w:rPr>
            </w:pPr>
            <w:r w:rsidRPr="002A688B">
              <w:rPr>
                <w:rFonts w:eastAsia="Open Sans"/>
                <w:b/>
              </w:rPr>
              <w:t>Role Purpose:</w:t>
            </w:r>
          </w:p>
        </w:tc>
      </w:tr>
      <w:tr w:rsidR="00485539" w:rsidRPr="002A688B" w14:paraId="20EF3172" w14:textId="77777777">
        <w:trPr>
          <w:trHeight w:val="440"/>
        </w:trPr>
        <w:tc>
          <w:tcPr>
            <w:tcW w:w="9000" w:type="dxa"/>
            <w:tcMar>
              <w:top w:w="100" w:type="dxa"/>
              <w:left w:w="100" w:type="dxa"/>
              <w:bottom w:w="100" w:type="dxa"/>
              <w:right w:w="100" w:type="dxa"/>
            </w:tcMar>
          </w:tcPr>
          <w:p w14:paraId="3F84A770" w14:textId="2C0D1D90" w:rsidR="00D941B8" w:rsidRPr="002A688B" w:rsidRDefault="00D941B8" w:rsidP="00D941B8">
            <w:pPr>
              <w:pStyle w:val="Default"/>
              <w:rPr>
                <w:rFonts w:ascii="Arial" w:hAnsi="Arial" w:cs="Arial"/>
                <w:b/>
                <w:bCs/>
                <w:sz w:val="22"/>
                <w:szCs w:val="22"/>
              </w:rPr>
            </w:pPr>
            <w:r w:rsidRPr="002A688B">
              <w:rPr>
                <w:rFonts w:ascii="Arial" w:hAnsi="Arial" w:cs="Arial"/>
                <w:b/>
                <w:bCs/>
                <w:sz w:val="22"/>
                <w:szCs w:val="22"/>
              </w:rPr>
              <w:t xml:space="preserve">Job Summary </w:t>
            </w:r>
          </w:p>
          <w:p w14:paraId="53468DEB" w14:textId="77777777" w:rsidR="00F43A48" w:rsidRPr="002A688B" w:rsidRDefault="00F43A48" w:rsidP="00D941B8">
            <w:pPr>
              <w:pStyle w:val="Default"/>
              <w:rPr>
                <w:rFonts w:ascii="Arial" w:hAnsi="Arial" w:cs="Arial"/>
                <w:b/>
                <w:bCs/>
                <w:sz w:val="22"/>
                <w:szCs w:val="22"/>
              </w:rPr>
            </w:pPr>
          </w:p>
          <w:p w14:paraId="06CA8D82" w14:textId="49C3377E" w:rsidR="0082715B" w:rsidRPr="0082715B" w:rsidRDefault="0082715B" w:rsidP="0082715B">
            <w:pPr>
              <w:jc w:val="both"/>
              <w:rPr>
                <w:bdr w:val="none" w:sz="0" w:space="0" w:color="auto" w:frame="1"/>
              </w:rPr>
            </w:pPr>
            <w:r w:rsidRPr="0082715B">
              <w:rPr>
                <w:bdr w:val="none" w:sz="0" w:space="0" w:color="auto" w:frame="1"/>
              </w:rPr>
              <w:t xml:space="preserve">The post holder will act as the CQC Registered </w:t>
            </w:r>
            <w:r w:rsidR="009E49B4">
              <w:rPr>
                <w:bdr w:val="none" w:sz="0" w:space="0" w:color="auto" w:frame="1"/>
              </w:rPr>
              <w:t>Manager</w:t>
            </w:r>
            <w:r w:rsidR="00292268">
              <w:rPr>
                <w:bdr w:val="none" w:sz="0" w:space="0" w:color="auto" w:frame="1"/>
              </w:rPr>
              <w:t xml:space="preserve"> </w:t>
            </w:r>
            <w:r w:rsidR="000A6F1C">
              <w:rPr>
                <w:bdr w:val="none" w:sz="0" w:space="0" w:color="auto" w:frame="1"/>
              </w:rPr>
              <w:t>across multiple Smile Together Practices</w:t>
            </w:r>
            <w:r w:rsidR="009E49B4">
              <w:rPr>
                <w:bdr w:val="none" w:sz="0" w:space="0" w:color="auto" w:frame="1"/>
              </w:rPr>
              <w:t>.</w:t>
            </w:r>
            <w:r w:rsidRPr="0082715B">
              <w:rPr>
                <w:bdr w:val="none" w:sz="0" w:space="0" w:color="auto" w:frame="1"/>
              </w:rPr>
              <w:t xml:space="preserve"> They will be accountable for the day-to-day running of the practice</w:t>
            </w:r>
            <w:r w:rsidR="000A6F1C">
              <w:rPr>
                <w:bdr w:val="none" w:sz="0" w:space="0" w:color="auto" w:frame="1"/>
              </w:rPr>
              <w:t>s</w:t>
            </w:r>
            <w:r w:rsidRPr="0082715B">
              <w:rPr>
                <w:bdr w:val="none" w:sz="0" w:space="0" w:color="auto" w:frame="1"/>
              </w:rPr>
              <w:t>, leading and supporting all clinical and non-clinical staff to ensure:</w:t>
            </w:r>
          </w:p>
          <w:p w14:paraId="71028AE0" w14:textId="77777777" w:rsidR="0082715B" w:rsidRPr="0082715B" w:rsidRDefault="0082715B" w:rsidP="0082715B">
            <w:pPr>
              <w:jc w:val="both"/>
              <w:rPr>
                <w:bdr w:val="none" w:sz="0" w:space="0" w:color="auto" w:frame="1"/>
              </w:rPr>
            </w:pPr>
          </w:p>
          <w:p w14:paraId="23A35653" w14:textId="77777777" w:rsidR="0082715B" w:rsidRPr="0082715B" w:rsidRDefault="0082715B" w:rsidP="0082715B">
            <w:pPr>
              <w:numPr>
                <w:ilvl w:val="0"/>
                <w:numId w:val="41"/>
              </w:numPr>
              <w:jc w:val="both"/>
              <w:rPr>
                <w:bdr w:val="none" w:sz="0" w:space="0" w:color="auto" w:frame="1"/>
              </w:rPr>
            </w:pPr>
            <w:r w:rsidRPr="0082715B">
              <w:rPr>
                <w:bdr w:val="none" w:sz="0" w:space="0" w:color="auto" w:frame="1"/>
              </w:rPr>
              <w:t>Safe, efficient and compliant operations in line with CQC, GDC, Health &amp; Safety, Employment Law and all relevant regulatory frameworks.</w:t>
            </w:r>
          </w:p>
          <w:p w14:paraId="4C336B0F" w14:textId="77777777" w:rsidR="0082715B" w:rsidRPr="0082715B" w:rsidRDefault="0082715B" w:rsidP="0082715B">
            <w:pPr>
              <w:numPr>
                <w:ilvl w:val="0"/>
                <w:numId w:val="41"/>
              </w:numPr>
              <w:jc w:val="both"/>
              <w:rPr>
                <w:bdr w:val="none" w:sz="0" w:space="0" w:color="auto" w:frame="1"/>
              </w:rPr>
            </w:pPr>
            <w:r w:rsidRPr="0082715B">
              <w:rPr>
                <w:bdr w:val="none" w:sz="0" w:space="0" w:color="auto" w:frame="1"/>
              </w:rPr>
              <w:t>High-quality patient care, effective service delivery and cost control aligned with organisational strategy, clinical governance and company values.</w:t>
            </w:r>
          </w:p>
          <w:p w14:paraId="6B9F02E3" w14:textId="77777777" w:rsidR="0082715B" w:rsidRPr="0082715B" w:rsidRDefault="0082715B" w:rsidP="0082715B">
            <w:pPr>
              <w:numPr>
                <w:ilvl w:val="0"/>
                <w:numId w:val="41"/>
              </w:numPr>
              <w:jc w:val="both"/>
              <w:rPr>
                <w:bdr w:val="none" w:sz="0" w:space="0" w:color="auto" w:frame="1"/>
              </w:rPr>
            </w:pPr>
            <w:r w:rsidRPr="0082715B">
              <w:rPr>
                <w:bdr w:val="none" w:sz="0" w:space="0" w:color="auto" w:frame="1"/>
              </w:rPr>
              <w:t>Strong leadership, coaching and development of practice teams to ensure outstanding performance and professional growth.</w:t>
            </w:r>
          </w:p>
          <w:p w14:paraId="742245AB" w14:textId="77777777" w:rsidR="0082715B" w:rsidRDefault="0082715B" w:rsidP="0082715B">
            <w:pPr>
              <w:jc w:val="both"/>
              <w:rPr>
                <w:bdr w:val="none" w:sz="0" w:space="0" w:color="auto" w:frame="1"/>
              </w:rPr>
            </w:pPr>
          </w:p>
          <w:p w14:paraId="4E3EBE4B" w14:textId="0996AAC7" w:rsidR="0082715B" w:rsidRPr="0082715B" w:rsidRDefault="0082715B" w:rsidP="0082715B">
            <w:pPr>
              <w:jc w:val="both"/>
              <w:rPr>
                <w:bdr w:val="none" w:sz="0" w:space="0" w:color="auto" w:frame="1"/>
              </w:rPr>
            </w:pPr>
            <w:r w:rsidRPr="0082715B">
              <w:rPr>
                <w:bdr w:val="none" w:sz="0" w:space="0" w:color="auto" w:frame="1"/>
              </w:rPr>
              <w:t>The post holder will be an integral member of the team, consistently demonstrating behaviours that reflect Smile Together’s vision, mission and organisational values.</w:t>
            </w:r>
          </w:p>
          <w:p w14:paraId="20EF3171" w14:textId="253448E7" w:rsidR="004E7F4A" w:rsidRPr="002A688B" w:rsidRDefault="004E7F4A" w:rsidP="00D941B8">
            <w:pPr>
              <w:widowControl w:val="0"/>
              <w:spacing w:line="240" w:lineRule="auto"/>
              <w:rPr>
                <w:rFonts w:eastAsia="Open Sans"/>
                <w:i/>
                <w:color w:val="0000FF"/>
              </w:rPr>
            </w:pPr>
          </w:p>
        </w:tc>
      </w:tr>
      <w:tr w:rsidR="00485539" w:rsidRPr="002A688B" w14:paraId="20EF3174" w14:textId="77777777">
        <w:trPr>
          <w:trHeight w:val="440"/>
        </w:trPr>
        <w:tc>
          <w:tcPr>
            <w:tcW w:w="9000" w:type="dxa"/>
            <w:shd w:val="clear" w:color="auto" w:fill="EFEFEF"/>
            <w:tcMar>
              <w:top w:w="100" w:type="dxa"/>
              <w:left w:w="100" w:type="dxa"/>
              <w:bottom w:w="100" w:type="dxa"/>
              <w:right w:w="100" w:type="dxa"/>
            </w:tcMar>
          </w:tcPr>
          <w:p w14:paraId="20EF3173" w14:textId="77777777" w:rsidR="00485539" w:rsidRPr="002A688B" w:rsidRDefault="00EF55CB">
            <w:pPr>
              <w:widowControl w:val="0"/>
              <w:spacing w:line="240" w:lineRule="auto"/>
              <w:rPr>
                <w:rFonts w:eastAsia="Open Sans"/>
                <w:b/>
              </w:rPr>
            </w:pPr>
            <w:r w:rsidRPr="002A688B">
              <w:rPr>
                <w:rFonts w:eastAsia="Open Sans"/>
                <w:b/>
              </w:rPr>
              <w:t>Accountabilities:</w:t>
            </w:r>
          </w:p>
        </w:tc>
      </w:tr>
      <w:tr w:rsidR="00485539" w:rsidRPr="002A688B" w14:paraId="20EF31C4" w14:textId="77777777">
        <w:trPr>
          <w:trHeight w:val="440"/>
        </w:trPr>
        <w:tc>
          <w:tcPr>
            <w:tcW w:w="9000" w:type="dxa"/>
            <w:tcMar>
              <w:top w:w="100" w:type="dxa"/>
              <w:left w:w="100" w:type="dxa"/>
              <w:bottom w:w="100" w:type="dxa"/>
              <w:right w:w="100" w:type="dxa"/>
            </w:tcMar>
          </w:tcPr>
          <w:p w14:paraId="5B05A943" w14:textId="77777777" w:rsidR="00252065" w:rsidRPr="002A688B" w:rsidRDefault="00252065" w:rsidP="00252065">
            <w:pPr>
              <w:pStyle w:val="Default"/>
              <w:rPr>
                <w:rFonts w:ascii="Arial" w:hAnsi="Arial" w:cs="Arial"/>
                <w:sz w:val="22"/>
                <w:szCs w:val="22"/>
              </w:rPr>
            </w:pPr>
            <w:r w:rsidRPr="002A688B">
              <w:rPr>
                <w:rFonts w:ascii="Arial" w:hAnsi="Arial" w:cs="Arial"/>
                <w:sz w:val="22"/>
                <w:szCs w:val="22"/>
              </w:rPr>
              <w:t>As an employee you must take personal responsibility for understanding and complying with Smile Together’s standards and any other Standards of Professional Conduct of any government, regulatory organisation, licensing agency, or professional association governing your professional activities.</w:t>
            </w:r>
          </w:p>
          <w:p w14:paraId="4C28294A" w14:textId="3BC4DCD7" w:rsidR="00507A6A" w:rsidRPr="002A688B" w:rsidRDefault="00507A6A" w:rsidP="00742923">
            <w:pPr>
              <w:pStyle w:val="Default"/>
              <w:rPr>
                <w:rFonts w:ascii="Arial" w:hAnsi="Arial" w:cs="Arial"/>
                <w:b/>
                <w:bCs/>
                <w:sz w:val="22"/>
                <w:szCs w:val="22"/>
              </w:rPr>
            </w:pPr>
          </w:p>
          <w:p w14:paraId="54CAB37A" w14:textId="77777777" w:rsidR="00507A6A" w:rsidRPr="002A688B" w:rsidRDefault="00507A6A" w:rsidP="00507A6A">
            <w:pPr>
              <w:pStyle w:val="Default"/>
              <w:rPr>
                <w:rFonts w:ascii="Arial" w:hAnsi="Arial" w:cs="Arial"/>
                <w:sz w:val="22"/>
                <w:szCs w:val="22"/>
              </w:rPr>
            </w:pPr>
            <w:r w:rsidRPr="002A688B">
              <w:rPr>
                <w:rFonts w:ascii="Arial" w:hAnsi="Arial" w:cs="Arial"/>
                <w:b/>
                <w:bCs/>
                <w:sz w:val="22"/>
                <w:szCs w:val="22"/>
              </w:rPr>
              <w:t xml:space="preserve">Handbook </w:t>
            </w:r>
          </w:p>
          <w:p w14:paraId="0A58FF99" w14:textId="2BC30C0A" w:rsidR="00507A6A" w:rsidRPr="002A688B" w:rsidRDefault="00507A6A" w:rsidP="00507A6A">
            <w:pPr>
              <w:pStyle w:val="Default"/>
              <w:rPr>
                <w:rFonts w:ascii="Arial" w:hAnsi="Arial" w:cs="Arial"/>
                <w:sz w:val="22"/>
                <w:szCs w:val="22"/>
              </w:rPr>
            </w:pPr>
            <w:r w:rsidRPr="002A688B">
              <w:rPr>
                <w:rFonts w:ascii="Arial" w:hAnsi="Arial" w:cs="Arial"/>
                <w:sz w:val="22"/>
                <w:szCs w:val="22"/>
              </w:rPr>
              <w:t xml:space="preserve">The expectations of the organisation are outlined in the </w:t>
            </w:r>
            <w:r w:rsidR="00763DC0" w:rsidRPr="002A688B">
              <w:rPr>
                <w:rFonts w:ascii="Arial" w:hAnsi="Arial" w:cs="Arial"/>
                <w:sz w:val="22"/>
                <w:szCs w:val="22"/>
              </w:rPr>
              <w:t>employee</w:t>
            </w:r>
            <w:r w:rsidRPr="002A688B">
              <w:rPr>
                <w:rFonts w:ascii="Arial" w:hAnsi="Arial" w:cs="Arial"/>
                <w:sz w:val="22"/>
                <w:szCs w:val="22"/>
              </w:rPr>
              <w:t xml:space="preserve"> </w:t>
            </w:r>
            <w:r w:rsidR="004C320B" w:rsidRPr="002A688B">
              <w:rPr>
                <w:rFonts w:ascii="Arial" w:hAnsi="Arial" w:cs="Arial"/>
                <w:sz w:val="22"/>
                <w:szCs w:val="22"/>
              </w:rPr>
              <w:t>handbook,</w:t>
            </w:r>
            <w:r w:rsidRPr="002A688B">
              <w:rPr>
                <w:rFonts w:ascii="Arial" w:hAnsi="Arial" w:cs="Arial"/>
                <w:sz w:val="22"/>
                <w:szCs w:val="22"/>
              </w:rPr>
              <w:t xml:space="preserve"> and you are expected to familiarise yourself with those expectations.</w:t>
            </w:r>
          </w:p>
          <w:p w14:paraId="70540DE2" w14:textId="63A579C8" w:rsidR="00507A6A" w:rsidRPr="002A688B" w:rsidRDefault="00507A6A" w:rsidP="00507A6A">
            <w:pPr>
              <w:pStyle w:val="Default"/>
              <w:rPr>
                <w:rFonts w:ascii="Arial" w:hAnsi="Arial" w:cs="Arial"/>
                <w:sz w:val="22"/>
                <w:szCs w:val="22"/>
              </w:rPr>
            </w:pPr>
          </w:p>
          <w:p w14:paraId="4AE61032" w14:textId="167298E5" w:rsidR="00507A6A" w:rsidRPr="002A688B" w:rsidRDefault="00507A6A" w:rsidP="00507A6A">
            <w:pPr>
              <w:pStyle w:val="Default"/>
              <w:rPr>
                <w:rFonts w:ascii="Arial" w:hAnsi="Arial" w:cs="Arial"/>
                <w:b/>
                <w:bCs/>
                <w:sz w:val="22"/>
                <w:szCs w:val="22"/>
              </w:rPr>
            </w:pPr>
            <w:r w:rsidRPr="002A688B">
              <w:rPr>
                <w:rFonts w:ascii="Arial" w:hAnsi="Arial" w:cs="Arial"/>
                <w:b/>
                <w:bCs/>
                <w:sz w:val="22"/>
                <w:szCs w:val="22"/>
              </w:rPr>
              <w:t xml:space="preserve">Social Enterprise: </w:t>
            </w:r>
          </w:p>
          <w:p w14:paraId="6279D067" w14:textId="77777777" w:rsidR="00252065" w:rsidRPr="002A688B" w:rsidRDefault="00252065" w:rsidP="00252065">
            <w:pPr>
              <w:autoSpaceDE w:val="0"/>
              <w:autoSpaceDN w:val="0"/>
              <w:rPr>
                <w:color w:val="000000"/>
              </w:rPr>
            </w:pPr>
            <w:r w:rsidRPr="002A688B">
              <w:rPr>
                <w:color w:val="000000"/>
              </w:rPr>
              <w:t>All employees are aware of the status of Smile Together Dental CIC as a Social Enterprise and are expected to commit to the values expected of a CIC and actively contribute to innovations in supporting the local community to improve oral health.</w:t>
            </w:r>
          </w:p>
          <w:p w14:paraId="131A5531" w14:textId="77777777" w:rsidR="00DF38C2" w:rsidRPr="002A688B" w:rsidRDefault="00DF38C2" w:rsidP="00507A6A">
            <w:pPr>
              <w:pStyle w:val="Default"/>
              <w:rPr>
                <w:rFonts w:ascii="Arial" w:hAnsi="Arial" w:cs="Arial"/>
                <w:b/>
                <w:bCs/>
                <w:sz w:val="22"/>
                <w:szCs w:val="22"/>
              </w:rPr>
            </w:pPr>
          </w:p>
          <w:p w14:paraId="09A4C3EC" w14:textId="77777777" w:rsidR="00507A6A" w:rsidRPr="002A688B" w:rsidRDefault="00507A6A" w:rsidP="00507A6A">
            <w:pPr>
              <w:pStyle w:val="Default"/>
              <w:rPr>
                <w:rFonts w:ascii="Arial" w:hAnsi="Arial" w:cs="Arial"/>
                <w:b/>
                <w:bCs/>
                <w:sz w:val="22"/>
                <w:szCs w:val="22"/>
              </w:rPr>
            </w:pPr>
            <w:r w:rsidRPr="002A688B">
              <w:rPr>
                <w:rFonts w:ascii="Arial" w:hAnsi="Arial" w:cs="Arial"/>
                <w:b/>
                <w:bCs/>
                <w:sz w:val="22"/>
                <w:szCs w:val="22"/>
              </w:rPr>
              <w:t xml:space="preserve">Key accountabilities: </w:t>
            </w:r>
          </w:p>
          <w:p w14:paraId="56AA7794" w14:textId="77777777" w:rsidR="00B8580E" w:rsidRPr="002A688B" w:rsidRDefault="00B8580E" w:rsidP="00507A6A">
            <w:pPr>
              <w:pStyle w:val="Default"/>
              <w:rPr>
                <w:rFonts w:ascii="Arial" w:hAnsi="Arial" w:cs="Arial"/>
                <w:b/>
                <w:bCs/>
                <w:sz w:val="22"/>
                <w:szCs w:val="22"/>
              </w:rPr>
            </w:pPr>
          </w:p>
          <w:p w14:paraId="174FB64E" w14:textId="04CA91A0" w:rsidR="00DC00C5" w:rsidRPr="002A688B" w:rsidRDefault="00B8580E" w:rsidP="00DD302A">
            <w:pPr>
              <w:rPr>
                <w:rFonts w:eastAsia="Times New Roman"/>
                <w:b/>
                <w:bCs/>
                <w:lang w:eastAsia="zh-CN"/>
              </w:rPr>
            </w:pPr>
            <w:r w:rsidRPr="002A688B">
              <w:rPr>
                <w:rFonts w:eastAsia="Times New Roman"/>
                <w:b/>
                <w:bCs/>
                <w:lang w:eastAsia="zh-CN"/>
              </w:rPr>
              <w:t>Leadership</w:t>
            </w:r>
            <w:r w:rsidR="00684E14" w:rsidRPr="002A688B">
              <w:rPr>
                <w:rFonts w:eastAsia="Times New Roman"/>
                <w:b/>
                <w:bCs/>
                <w:lang w:eastAsia="zh-CN"/>
              </w:rPr>
              <w:t xml:space="preserve"> &amp; Performance </w:t>
            </w:r>
          </w:p>
          <w:p w14:paraId="076E759C" w14:textId="3F78C974" w:rsidR="00A61EC8" w:rsidRPr="002A688B" w:rsidRDefault="00A61EC8" w:rsidP="00DD302A">
            <w:pPr>
              <w:widowControl w:val="0"/>
              <w:spacing w:line="240" w:lineRule="auto"/>
              <w:jc w:val="both"/>
              <w:rPr>
                <w:rFonts w:eastAsia="Segoe UI"/>
              </w:rPr>
            </w:pPr>
          </w:p>
          <w:p w14:paraId="4FDDBDB7" w14:textId="30DBE256" w:rsidR="000D3A31" w:rsidRPr="000D3A31" w:rsidRDefault="000D3A31" w:rsidP="000D3A31">
            <w:pPr>
              <w:pStyle w:val="ListParagraph"/>
              <w:widowControl w:val="0"/>
              <w:numPr>
                <w:ilvl w:val="0"/>
                <w:numId w:val="43"/>
              </w:numPr>
              <w:jc w:val="both"/>
              <w:rPr>
                <w:rFonts w:ascii="Arial" w:eastAsia="Segoe UI" w:hAnsi="Arial" w:cs="Arial"/>
              </w:rPr>
            </w:pPr>
            <w:r w:rsidRPr="000D3A31">
              <w:rPr>
                <w:rFonts w:ascii="Arial" w:eastAsia="Segoe UI" w:hAnsi="Arial" w:cs="Arial"/>
              </w:rPr>
              <w:t>Create a supportive, inclusive and motivated working environment across all Smile Together locations.</w:t>
            </w:r>
          </w:p>
          <w:p w14:paraId="08C3F072" w14:textId="604BBF0E" w:rsidR="000D3A31" w:rsidRPr="000D3A31" w:rsidRDefault="000D3A31" w:rsidP="000D3A31">
            <w:pPr>
              <w:pStyle w:val="ListParagraph"/>
              <w:widowControl w:val="0"/>
              <w:numPr>
                <w:ilvl w:val="0"/>
                <w:numId w:val="43"/>
              </w:numPr>
              <w:jc w:val="both"/>
              <w:rPr>
                <w:rFonts w:ascii="Arial" w:eastAsia="Segoe UI" w:hAnsi="Arial" w:cs="Arial"/>
              </w:rPr>
            </w:pPr>
            <w:r w:rsidRPr="000D3A31">
              <w:rPr>
                <w:rFonts w:ascii="Arial" w:eastAsia="Segoe UI" w:hAnsi="Arial" w:cs="Arial"/>
              </w:rPr>
              <w:t>Provide clear leadership that encourages innovation, accountability and excellent patient care.</w:t>
            </w:r>
          </w:p>
          <w:p w14:paraId="5FEC0C85" w14:textId="74AAA081" w:rsidR="000D3A31" w:rsidRPr="000D3A31" w:rsidRDefault="000D3A31" w:rsidP="000D3A31">
            <w:pPr>
              <w:pStyle w:val="ListParagraph"/>
              <w:widowControl w:val="0"/>
              <w:numPr>
                <w:ilvl w:val="0"/>
                <w:numId w:val="43"/>
              </w:numPr>
              <w:jc w:val="both"/>
              <w:rPr>
                <w:rFonts w:ascii="Arial" w:eastAsia="Segoe UI" w:hAnsi="Arial" w:cs="Arial"/>
              </w:rPr>
            </w:pPr>
            <w:r w:rsidRPr="000D3A31">
              <w:rPr>
                <w:rFonts w:ascii="Arial" w:eastAsia="Segoe UI" w:hAnsi="Arial" w:cs="Arial"/>
              </w:rPr>
              <w:t>Lead by example with behaviours aligned to Smile Together’s vision, mission and values.</w:t>
            </w:r>
          </w:p>
          <w:p w14:paraId="7DA9329D" w14:textId="249EA472" w:rsidR="000D3A31" w:rsidRPr="000D3A31" w:rsidRDefault="000D3A31" w:rsidP="000D3A31">
            <w:pPr>
              <w:pStyle w:val="ListParagraph"/>
              <w:widowControl w:val="0"/>
              <w:numPr>
                <w:ilvl w:val="0"/>
                <w:numId w:val="43"/>
              </w:numPr>
              <w:jc w:val="both"/>
              <w:rPr>
                <w:rFonts w:ascii="Arial" w:eastAsia="Segoe UI" w:hAnsi="Arial" w:cs="Arial"/>
              </w:rPr>
            </w:pPr>
            <w:r w:rsidRPr="000D3A31">
              <w:rPr>
                <w:rFonts w:ascii="Arial" w:eastAsia="Segoe UI" w:hAnsi="Arial" w:cs="Arial"/>
              </w:rPr>
              <w:t>Ensure safe day-to-day operations across sites including infection prevention and control, decontamination procedures (HTM 01-05), health and safety and security.</w:t>
            </w:r>
          </w:p>
          <w:p w14:paraId="5F07AB3E" w14:textId="5446CB9F" w:rsidR="000D3A31" w:rsidRPr="000D3A31" w:rsidRDefault="000D3A31" w:rsidP="000D3A31">
            <w:pPr>
              <w:pStyle w:val="ListParagraph"/>
              <w:widowControl w:val="0"/>
              <w:numPr>
                <w:ilvl w:val="0"/>
                <w:numId w:val="43"/>
              </w:numPr>
              <w:jc w:val="both"/>
              <w:rPr>
                <w:rFonts w:ascii="Arial" w:eastAsia="Segoe UI" w:hAnsi="Arial" w:cs="Arial"/>
              </w:rPr>
            </w:pPr>
            <w:r w:rsidRPr="000D3A31">
              <w:rPr>
                <w:rFonts w:ascii="Arial" w:eastAsia="Segoe UI" w:hAnsi="Arial" w:cs="Arial"/>
              </w:rPr>
              <w:t xml:space="preserve">Ensure compliance with all </w:t>
            </w:r>
            <w:proofErr w:type="gramStart"/>
            <w:r w:rsidRPr="000D3A31">
              <w:rPr>
                <w:rFonts w:ascii="Arial" w:eastAsia="Segoe UI" w:hAnsi="Arial" w:cs="Arial"/>
              </w:rPr>
              <w:t>audit</w:t>
            </w:r>
            <w:proofErr w:type="gramEnd"/>
            <w:r w:rsidRPr="000D3A31">
              <w:rPr>
                <w:rFonts w:ascii="Arial" w:eastAsia="Segoe UI" w:hAnsi="Arial" w:cs="Arial"/>
              </w:rPr>
              <w:t>, governance, safeguarding and regulatory requirements, reviewing outcomes and implementing improvements.</w:t>
            </w:r>
          </w:p>
          <w:p w14:paraId="44414D41" w14:textId="66743931" w:rsidR="000D3A31" w:rsidRPr="000D3A31" w:rsidRDefault="000D3A31" w:rsidP="000D3A31">
            <w:pPr>
              <w:pStyle w:val="ListParagraph"/>
              <w:widowControl w:val="0"/>
              <w:numPr>
                <w:ilvl w:val="0"/>
                <w:numId w:val="43"/>
              </w:numPr>
              <w:jc w:val="both"/>
              <w:rPr>
                <w:rFonts w:ascii="Arial" w:eastAsia="Segoe UI" w:hAnsi="Arial" w:cs="Arial"/>
              </w:rPr>
            </w:pPr>
            <w:r w:rsidRPr="000D3A31">
              <w:rPr>
                <w:rFonts w:ascii="Arial" w:eastAsia="Segoe UI" w:hAnsi="Arial" w:cs="Arial"/>
              </w:rPr>
              <w:t>Build high-performing</w:t>
            </w:r>
            <w:r w:rsidR="00AC3315">
              <w:rPr>
                <w:rFonts w:ascii="Arial" w:eastAsia="Segoe UI" w:hAnsi="Arial" w:cs="Arial"/>
              </w:rPr>
              <w:t xml:space="preserve"> clinical and non-clinical</w:t>
            </w:r>
            <w:r w:rsidRPr="000D3A31">
              <w:rPr>
                <w:rFonts w:ascii="Arial" w:eastAsia="Segoe UI" w:hAnsi="Arial" w:cs="Arial"/>
              </w:rPr>
              <w:t xml:space="preserve"> teams that achieve service and revenue performance targets.</w:t>
            </w:r>
          </w:p>
          <w:p w14:paraId="183D8764" w14:textId="46D4F320" w:rsidR="000D3A31" w:rsidRPr="000D3A31" w:rsidRDefault="000D3A31" w:rsidP="000D3A31">
            <w:pPr>
              <w:pStyle w:val="ListParagraph"/>
              <w:widowControl w:val="0"/>
              <w:numPr>
                <w:ilvl w:val="0"/>
                <w:numId w:val="43"/>
              </w:numPr>
              <w:jc w:val="both"/>
              <w:rPr>
                <w:rFonts w:ascii="Arial" w:eastAsia="Segoe UI" w:hAnsi="Arial" w:cs="Arial"/>
              </w:rPr>
            </w:pPr>
            <w:r w:rsidRPr="000D3A31">
              <w:rPr>
                <w:rFonts w:ascii="Arial" w:eastAsia="Segoe UI" w:hAnsi="Arial" w:cs="Arial"/>
              </w:rPr>
              <w:t>Conduct regular performance reviews, 1:1s and appraisals as per the review cycle.</w:t>
            </w:r>
          </w:p>
          <w:p w14:paraId="0B7FB377" w14:textId="5846348A" w:rsidR="000D3A31" w:rsidRPr="000D3A31" w:rsidRDefault="000D3A31" w:rsidP="000D3A31">
            <w:pPr>
              <w:pStyle w:val="ListParagraph"/>
              <w:widowControl w:val="0"/>
              <w:numPr>
                <w:ilvl w:val="0"/>
                <w:numId w:val="43"/>
              </w:numPr>
              <w:jc w:val="both"/>
              <w:rPr>
                <w:rFonts w:ascii="Arial" w:eastAsia="Segoe UI" w:hAnsi="Arial" w:cs="Arial"/>
              </w:rPr>
            </w:pPr>
            <w:r w:rsidRPr="000D3A31">
              <w:rPr>
                <w:rFonts w:ascii="Arial" w:eastAsia="Segoe UI" w:hAnsi="Arial" w:cs="Arial"/>
              </w:rPr>
              <w:t xml:space="preserve">Ensure </w:t>
            </w:r>
            <w:r w:rsidR="00AC3315">
              <w:rPr>
                <w:rFonts w:ascii="Arial" w:eastAsia="Segoe UI" w:hAnsi="Arial" w:cs="Arial"/>
              </w:rPr>
              <w:t>the whole Dental team</w:t>
            </w:r>
            <w:r w:rsidRPr="000D3A31">
              <w:rPr>
                <w:rFonts w:ascii="Arial" w:eastAsia="Segoe UI" w:hAnsi="Arial" w:cs="Arial"/>
              </w:rPr>
              <w:t xml:space="preserve"> maintain Personal Development Plans and meet mandatory and CPD requirements.</w:t>
            </w:r>
          </w:p>
          <w:p w14:paraId="3D148F2F" w14:textId="612BB0B4" w:rsidR="000D3A31" w:rsidRPr="000D3A31" w:rsidRDefault="000D3A31" w:rsidP="000D3A31">
            <w:pPr>
              <w:pStyle w:val="ListParagraph"/>
              <w:widowControl w:val="0"/>
              <w:numPr>
                <w:ilvl w:val="0"/>
                <w:numId w:val="43"/>
              </w:numPr>
              <w:jc w:val="both"/>
              <w:rPr>
                <w:rFonts w:ascii="Arial" w:eastAsia="Segoe UI" w:hAnsi="Arial" w:cs="Arial"/>
              </w:rPr>
            </w:pPr>
            <w:r w:rsidRPr="000D3A31">
              <w:rPr>
                <w:rFonts w:ascii="Arial" w:eastAsia="Segoe UI" w:hAnsi="Arial" w:cs="Arial"/>
              </w:rPr>
              <w:t>Support professional development and capability building and lead structured induction processes.</w:t>
            </w:r>
          </w:p>
          <w:p w14:paraId="58C5C554" w14:textId="021A844A" w:rsidR="000D3A31" w:rsidRPr="000D3A31" w:rsidRDefault="000D3A31" w:rsidP="000D3A31">
            <w:pPr>
              <w:pStyle w:val="ListParagraph"/>
              <w:widowControl w:val="0"/>
              <w:numPr>
                <w:ilvl w:val="0"/>
                <w:numId w:val="43"/>
              </w:numPr>
              <w:jc w:val="both"/>
              <w:rPr>
                <w:rFonts w:ascii="Arial" w:eastAsia="Segoe UI" w:hAnsi="Arial" w:cs="Arial"/>
              </w:rPr>
            </w:pPr>
            <w:r w:rsidRPr="000D3A31">
              <w:rPr>
                <w:rFonts w:ascii="Arial" w:eastAsia="Segoe UI" w:hAnsi="Arial" w:cs="Arial"/>
              </w:rPr>
              <w:t>Manage individual and team performance in line with policies, values and behaviours.</w:t>
            </w:r>
          </w:p>
          <w:p w14:paraId="36301DC1" w14:textId="13834D67" w:rsidR="000D3A31" w:rsidRPr="000D3A31" w:rsidRDefault="000D3A31" w:rsidP="000D3A31">
            <w:pPr>
              <w:pStyle w:val="ListParagraph"/>
              <w:widowControl w:val="0"/>
              <w:numPr>
                <w:ilvl w:val="0"/>
                <w:numId w:val="43"/>
              </w:numPr>
              <w:jc w:val="both"/>
              <w:rPr>
                <w:rFonts w:ascii="Arial" w:eastAsia="Segoe UI" w:hAnsi="Arial" w:cs="Arial"/>
              </w:rPr>
            </w:pPr>
            <w:r w:rsidRPr="000D3A31">
              <w:rPr>
                <w:rFonts w:ascii="Arial" w:eastAsia="Segoe UI" w:hAnsi="Arial" w:cs="Arial"/>
              </w:rPr>
              <w:t>Produce action plans, reports and documentation to support KPIs and service improvement</w:t>
            </w:r>
            <w:r w:rsidR="0073456A" w:rsidRPr="000D3A31">
              <w:rPr>
                <w:rFonts w:ascii="Arial" w:eastAsia="Segoe UI" w:hAnsi="Arial" w:cs="Arial"/>
              </w:rPr>
              <w:t>, including timely incident management</w:t>
            </w:r>
            <w:r w:rsidR="0073456A">
              <w:rPr>
                <w:rFonts w:ascii="Arial" w:eastAsia="Segoe UI" w:hAnsi="Arial" w:cs="Arial"/>
              </w:rPr>
              <w:t xml:space="preserve"> reporting</w:t>
            </w:r>
            <w:r w:rsidR="0073456A" w:rsidRPr="000D3A31">
              <w:rPr>
                <w:rFonts w:ascii="Arial" w:eastAsia="Segoe UI" w:hAnsi="Arial" w:cs="Arial"/>
              </w:rPr>
              <w:t>.</w:t>
            </w:r>
          </w:p>
          <w:p w14:paraId="6EF240B7" w14:textId="333C5319" w:rsidR="000D3A31" w:rsidRPr="000D3A31" w:rsidRDefault="000D3A31" w:rsidP="000D3A31">
            <w:pPr>
              <w:pStyle w:val="ListParagraph"/>
              <w:widowControl w:val="0"/>
              <w:numPr>
                <w:ilvl w:val="0"/>
                <w:numId w:val="43"/>
              </w:numPr>
              <w:jc w:val="both"/>
              <w:rPr>
                <w:rFonts w:ascii="Arial" w:eastAsia="Segoe UI" w:hAnsi="Arial" w:cs="Arial"/>
              </w:rPr>
            </w:pPr>
            <w:r w:rsidRPr="000D3A31">
              <w:rPr>
                <w:rFonts w:ascii="Arial" w:eastAsia="Segoe UI" w:hAnsi="Arial" w:cs="Arial"/>
              </w:rPr>
              <w:t xml:space="preserve">Work collaboratively with the Service Manager and </w:t>
            </w:r>
            <w:r w:rsidR="00CA3E0A">
              <w:rPr>
                <w:rFonts w:ascii="Arial" w:eastAsia="Segoe UI" w:hAnsi="Arial" w:cs="Arial"/>
              </w:rPr>
              <w:t>Commercial Manager</w:t>
            </w:r>
            <w:r w:rsidRPr="000D3A31">
              <w:rPr>
                <w:rFonts w:ascii="Arial" w:eastAsia="Segoe UI" w:hAnsi="Arial" w:cs="Arial"/>
              </w:rPr>
              <w:t xml:space="preserve"> to optimise practice performance.</w:t>
            </w:r>
          </w:p>
          <w:p w14:paraId="5EA990E2" w14:textId="4FF6C749" w:rsidR="000D3A31" w:rsidRPr="000D3A31" w:rsidRDefault="000D3A31" w:rsidP="000D3A31">
            <w:pPr>
              <w:pStyle w:val="ListParagraph"/>
              <w:widowControl w:val="0"/>
              <w:numPr>
                <w:ilvl w:val="0"/>
                <w:numId w:val="43"/>
              </w:numPr>
              <w:jc w:val="both"/>
              <w:rPr>
                <w:rFonts w:ascii="Arial" w:eastAsia="Segoe UI" w:hAnsi="Arial" w:cs="Arial"/>
              </w:rPr>
            </w:pPr>
            <w:r w:rsidRPr="000D3A31">
              <w:rPr>
                <w:rFonts w:ascii="Arial" w:eastAsia="Segoe UI" w:hAnsi="Arial" w:cs="Arial"/>
              </w:rPr>
              <w:t>Act as CQC Registered Manager for assigned sites and maintain ongoing readiness for inspections across all KLOEs.</w:t>
            </w:r>
          </w:p>
          <w:p w14:paraId="2A28173A" w14:textId="66DB1A17" w:rsidR="000D3A31" w:rsidRPr="000D3A31" w:rsidRDefault="000D3A31" w:rsidP="000D3A31">
            <w:pPr>
              <w:pStyle w:val="ListParagraph"/>
              <w:widowControl w:val="0"/>
              <w:numPr>
                <w:ilvl w:val="0"/>
                <w:numId w:val="43"/>
              </w:numPr>
              <w:jc w:val="both"/>
              <w:rPr>
                <w:rFonts w:ascii="Arial" w:eastAsia="Segoe UI" w:hAnsi="Arial" w:cs="Arial"/>
              </w:rPr>
            </w:pPr>
            <w:r w:rsidRPr="000D3A31">
              <w:rPr>
                <w:rFonts w:ascii="Arial" w:eastAsia="Segoe UI" w:hAnsi="Arial" w:cs="Arial"/>
              </w:rPr>
              <w:t>Manage controllable budgets including consumables, equipment, repairs and workforce-related costs.</w:t>
            </w:r>
          </w:p>
          <w:p w14:paraId="5F0FDFD7" w14:textId="13AB0CD7" w:rsidR="000D3A31" w:rsidRDefault="000D3A31" w:rsidP="000D3A31">
            <w:pPr>
              <w:pStyle w:val="ListParagraph"/>
              <w:widowControl w:val="0"/>
              <w:numPr>
                <w:ilvl w:val="0"/>
                <w:numId w:val="43"/>
              </w:numPr>
              <w:jc w:val="both"/>
              <w:rPr>
                <w:rFonts w:ascii="Arial" w:eastAsia="Segoe UI" w:hAnsi="Arial" w:cs="Arial"/>
              </w:rPr>
            </w:pPr>
            <w:r w:rsidRPr="000D3A31">
              <w:rPr>
                <w:rFonts w:ascii="Arial" w:eastAsia="Segoe UI" w:hAnsi="Arial" w:cs="Arial"/>
              </w:rPr>
              <w:t>Maintain accurate management, governance and compliance reporting</w:t>
            </w:r>
            <w:r w:rsidR="0073456A">
              <w:rPr>
                <w:rFonts w:ascii="Arial" w:eastAsia="Segoe UI" w:hAnsi="Arial" w:cs="Arial"/>
              </w:rPr>
              <w:t>.</w:t>
            </w:r>
          </w:p>
          <w:p w14:paraId="1FFE7624" w14:textId="00ABB267" w:rsidR="002F2270" w:rsidRPr="000D3A31" w:rsidRDefault="002F2270" w:rsidP="000D3A31">
            <w:pPr>
              <w:pStyle w:val="ListParagraph"/>
              <w:widowControl w:val="0"/>
              <w:numPr>
                <w:ilvl w:val="0"/>
                <w:numId w:val="43"/>
              </w:numPr>
              <w:jc w:val="both"/>
              <w:rPr>
                <w:rFonts w:ascii="Arial" w:eastAsia="Segoe UI" w:hAnsi="Arial" w:cs="Arial"/>
              </w:rPr>
            </w:pPr>
            <w:r w:rsidRPr="002F2270">
              <w:rPr>
                <w:rFonts w:ascii="Arial" w:eastAsia="Segoe UI" w:hAnsi="Arial" w:cs="Arial"/>
              </w:rPr>
              <w:t>Mentor and develop colleagues, sharing knowledge, expertise, and leadership skills to build capability across the organisation.</w:t>
            </w:r>
          </w:p>
          <w:p w14:paraId="0473082B" w14:textId="77777777" w:rsidR="000951A2" w:rsidRPr="002A688B" w:rsidRDefault="000951A2" w:rsidP="00DD302A">
            <w:pPr>
              <w:widowControl w:val="0"/>
              <w:spacing w:line="240" w:lineRule="auto"/>
              <w:jc w:val="both"/>
              <w:rPr>
                <w:rFonts w:eastAsia="Segoe UI"/>
              </w:rPr>
            </w:pPr>
          </w:p>
          <w:p w14:paraId="4E6E533F" w14:textId="0D81AC93" w:rsidR="002A688B" w:rsidRPr="002A688B" w:rsidRDefault="00CF1B89" w:rsidP="002A688B">
            <w:pPr>
              <w:widowControl w:val="0"/>
              <w:spacing w:line="240" w:lineRule="auto"/>
              <w:jc w:val="both"/>
              <w:rPr>
                <w:rFonts w:eastAsia="Segoe UI"/>
                <w:b/>
                <w:bCs/>
              </w:rPr>
            </w:pPr>
            <w:r w:rsidRPr="002A688B">
              <w:rPr>
                <w:rFonts w:eastAsia="Segoe UI"/>
                <w:b/>
                <w:bCs/>
              </w:rPr>
              <w:t xml:space="preserve">Patients </w:t>
            </w:r>
          </w:p>
          <w:p w14:paraId="4B4DAF3A" w14:textId="77777777" w:rsidR="002A688B" w:rsidRPr="002A688B" w:rsidRDefault="002A688B" w:rsidP="002A688B">
            <w:pPr>
              <w:widowControl w:val="0"/>
              <w:spacing w:line="240" w:lineRule="auto"/>
              <w:jc w:val="both"/>
              <w:rPr>
                <w:rFonts w:eastAsia="Segoe UI"/>
                <w:b/>
                <w:bCs/>
              </w:rPr>
            </w:pPr>
          </w:p>
          <w:p w14:paraId="30C56273" w14:textId="55F2E2C8" w:rsidR="00E761EE" w:rsidRPr="00E761EE" w:rsidRDefault="00E761EE" w:rsidP="00E761EE">
            <w:pPr>
              <w:pStyle w:val="ListParagraph"/>
              <w:widowControl w:val="0"/>
              <w:numPr>
                <w:ilvl w:val="0"/>
                <w:numId w:val="46"/>
              </w:numPr>
              <w:jc w:val="both"/>
              <w:rPr>
                <w:rFonts w:ascii="Arial" w:eastAsia="Calibri" w:hAnsi="Arial" w:cs="Arial"/>
              </w:rPr>
            </w:pPr>
            <w:r w:rsidRPr="00E761EE">
              <w:rPr>
                <w:rFonts w:ascii="Arial" w:eastAsia="Calibri" w:hAnsi="Arial" w:cs="Arial"/>
              </w:rPr>
              <w:t>Support teams to deliver a gold-standard patient experience and meet FFT satisfaction KPIs.</w:t>
            </w:r>
          </w:p>
          <w:p w14:paraId="1F5E988A" w14:textId="7225674D" w:rsidR="00E761EE" w:rsidRPr="00E761EE" w:rsidRDefault="00E761EE" w:rsidP="00E761EE">
            <w:pPr>
              <w:pStyle w:val="ListParagraph"/>
              <w:widowControl w:val="0"/>
              <w:numPr>
                <w:ilvl w:val="0"/>
                <w:numId w:val="46"/>
              </w:numPr>
              <w:jc w:val="both"/>
              <w:rPr>
                <w:rFonts w:ascii="Arial" w:eastAsia="Calibri" w:hAnsi="Arial" w:cs="Arial"/>
              </w:rPr>
            </w:pPr>
            <w:r w:rsidRPr="00E761EE">
              <w:rPr>
                <w:rFonts w:ascii="Arial" w:eastAsia="Calibri" w:hAnsi="Arial" w:cs="Arial"/>
              </w:rPr>
              <w:t>Promote a culture of continuous improvement based on patient feedback and service priorities.</w:t>
            </w:r>
          </w:p>
          <w:p w14:paraId="0B0EB9E8" w14:textId="47F581D2" w:rsidR="00E761EE" w:rsidRPr="00E761EE" w:rsidRDefault="00E761EE" w:rsidP="00E761EE">
            <w:pPr>
              <w:pStyle w:val="ListParagraph"/>
              <w:widowControl w:val="0"/>
              <w:numPr>
                <w:ilvl w:val="0"/>
                <w:numId w:val="46"/>
              </w:numPr>
              <w:jc w:val="both"/>
              <w:rPr>
                <w:rFonts w:ascii="Arial" w:eastAsia="Calibri" w:hAnsi="Arial" w:cs="Arial"/>
              </w:rPr>
            </w:pPr>
            <w:r w:rsidRPr="00E761EE">
              <w:rPr>
                <w:rFonts w:ascii="Arial" w:eastAsia="Calibri" w:hAnsi="Arial" w:cs="Arial"/>
              </w:rPr>
              <w:t>Lead timely and effective management of patient complaints with learning embedded into practice</w:t>
            </w:r>
            <w:r w:rsidR="00104A5C">
              <w:rPr>
                <w:rFonts w:ascii="Arial" w:eastAsia="Calibri" w:hAnsi="Arial" w:cs="Arial"/>
              </w:rPr>
              <w:t xml:space="preserve">, with the support of the </w:t>
            </w:r>
            <w:r w:rsidR="00EC5CFA">
              <w:rPr>
                <w:rFonts w:ascii="Arial" w:eastAsia="Calibri" w:hAnsi="Arial" w:cs="Arial"/>
              </w:rPr>
              <w:t>Patient Experience Lead</w:t>
            </w:r>
            <w:r w:rsidRPr="00E761EE">
              <w:rPr>
                <w:rFonts w:ascii="Arial" w:eastAsia="Calibri" w:hAnsi="Arial" w:cs="Arial"/>
              </w:rPr>
              <w:t>.</w:t>
            </w:r>
          </w:p>
          <w:p w14:paraId="4EFEAF9B" w14:textId="444E2F72" w:rsidR="00E761EE" w:rsidRPr="00E761EE" w:rsidRDefault="00E761EE" w:rsidP="00E761EE">
            <w:pPr>
              <w:pStyle w:val="ListParagraph"/>
              <w:widowControl w:val="0"/>
              <w:numPr>
                <w:ilvl w:val="0"/>
                <w:numId w:val="46"/>
              </w:numPr>
              <w:jc w:val="both"/>
              <w:rPr>
                <w:rFonts w:ascii="Arial" w:eastAsia="Calibri" w:hAnsi="Arial" w:cs="Arial"/>
              </w:rPr>
            </w:pPr>
            <w:r w:rsidRPr="00E761EE">
              <w:rPr>
                <w:rFonts w:ascii="Arial" w:eastAsia="Calibri" w:hAnsi="Arial" w:cs="Arial"/>
              </w:rPr>
              <w:t xml:space="preserve">Ensure </w:t>
            </w:r>
            <w:r w:rsidR="0073456A">
              <w:rPr>
                <w:rFonts w:ascii="Arial" w:eastAsia="Calibri" w:hAnsi="Arial" w:cs="Arial"/>
              </w:rPr>
              <w:t xml:space="preserve">UK </w:t>
            </w:r>
            <w:r w:rsidRPr="00E761EE">
              <w:rPr>
                <w:rFonts w:ascii="Arial" w:eastAsia="Calibri" w:hAnsi="Arial" w:cs="Arial"/>
              </w:rPr>
              <w:t>GDPR and Information Governance compliance for all patient and staff data.</w:t>
            </w:r>
          </w:p>
          <w:p w14:paraId="1BA39B3D" w14:textId="52E9AD33" w:rsidR="00E761EE" w:rsidRPr="00E761EE" w:rsidRDefault="00E761EE" w:rsidP="00E761EE">
            <w:pPr>
              <w:pStyle w:val="ListParagraph"/>
              <w:widowControl w:val="0"/>
              <w:numPr>
                <w:ilvl w:val="0"/>
                <w:numId w:val="46"/>
              </w:numPr>
              <w:jc w:val="both"/>
              <w:rPr>
                <w:rFonts w:ascii="Arial" w:eastAsia="Calibri" w:hAnsi="Arial" w:cs="Arial"/>
              </w:rPr>
            </w:pPr>
            <w:r w:rsidRPr="00E761EE">
              <w:rPr>
                <w:rFonts w:ascii="Arial" w:eastAsia="Calibri" w:hAnsi="Arial" w:cs="Arial"/>
              </w:rPr>
              <w:t>Collaborate with the Marketing and Communications team to promote services and community impact.</w:t>
            </w:r>
          </w:p>
          <w:p w14:paraId="3E557FE9" w14:textId="77777777" w:rsidR="002A688B" w:rsidRPr="002A688B" w:rsidRDefault="002A688B" w:rsidP="002A688B">
            <w:pPr>
              <w:widowControl w:val="0"/>
              <w:spacing w:line="240" w:lineRule="auto"/>
              <w:jc w:val="both"/>
              <w:rPr>
                <w:rFonts w:eastAsia="Calibri"/>
              </w:rPr>
            </w:pPr>
          </w:p>
          <w:p w14:paraId="69CFB4AB" w14:textId="1F5F7787" w:rsidR="007E20EA" w:rsidRDefault="001478CC" w:rsidP="002A688B">
            <w:pPr>
              <w:widowControl w:val="0"/>
              <w:spacing w:line="240" w:lineRule="auto"/>
              <w:jc w:val="both"/>
              <w:rPr>
                <w:rFonts w:eastAsia="Segoe UI"/>
                <w:b/>
                <w:bCs/>
              </w:rPr>
            </w:pPr>
            <w:r w:rsidRPr="002A688B">
              <w:rPr>
                <w:rFonts w:eastAsia="Segoe UI"/>
                <w:b/>
                <w:bCs/>
              </w:rPr>
              <w:t>Operation</w:t>
            </w:r>
            <w:r w:rsidR="00A67712" w:rsidRPr="002A688B">
              <w:rPr>
                <w:rFonts w:eastAsia="Segoe UI"/>
                <w:b/>
                <w:bCs/>
              </w:rPr>
              <w:t>al</w:t>
            </w:r>
            <w:r w:rsidRPr="002A688B">
              <w:rPr>
                <w:rFonts w:eastAsia="Segoe UI"/>
                <w:b/>
                <w:bCs/>
              </w:rPr>
              <w:t xml:space="preserve"> </w:t>
            </w:r>
            <w:r w:rsidR="007E20EA">
              <w:rPr>
                <w:rFonts w:eastAsia="Segoe UI"/>
                <w:b/>
                <w:bCs/>
              </w:rPr>
              <w:t>Management</w:t>
            </w:r>
          </w:p>
          <w:p w14:paraId="43343735" w14:textId="77777777" w:rsidR="007E20EA" w:rsidRDefault="007E20EA" w:rsidP="002A688B">
            <w:pPr>
              <w:widowControl w:val="0"/>
              <w:spacing w:line="240" w:lineRule="auto"/>
              <w:jc w:val="both"/>
              <w:rPr>
                <w:rFonts w:eastAsia="Segoe UI"/>
                <w:b/>
                <w:bCs/>
              </w:rPr>
            </w:pPr>
          </w:p>
          <w:p w14:paraId="01096006" w14:textId="4B8C7DC6" w:rsidR="000B51A6" w:rsidRPr="000B51A6" w:rsidRDefault="000B51A6" w:rsidP="000B51A6">
            <w:pPr>
              <w:pStyle w:val="ListParagraph"/>
              <w:widowControl w:val="0"/>
              <w:numPr>
                <w:ilvl w:val="0"/>
                <w:numId w:val="47"/>
              </w:numPr>
              <w:jc w:val="both"/>
              <w:rPr>
                <w:rFonts w:ascii="Arial" w:eastAsia="Segoe UI" w:hAnsi="Arial" w:cs="Arial"/>
              </w:rPr>
            </w:pPr>
            <w:r w:rsidRPr="000B51A6">
              <w:rPr>
                <w:rFonts w:ascii="Arial" w:eastAsia="Segoe UI" w:hAnsi="Arial" w:cs="Arial"/>
              </w:rPr>
              <w:t>Oversee day-to-day practice operations, addressing clinical and operational issues promptly.</w:t>
            </w:r>
          </w:p>
          <w:p w14:paraId="5FB56799" w14:textId="44C185A1" w:rsidR="000B51A6" w:rsidRPr="000B51A6" w:rsidRDefault="000B51A6" w:rsidP="000B51A6">
            <w:pPr>
              <w:pStyle w:val="ListParagraph"/>
              <w:widowControl w:val="0"/>
              <w:numPr>
                <w:ilvl w:val="0"/>
                <w:numId w:val="47"/>
              </w:numPr>
              <w:jc w:val="both"/>
              <w:rPr>
                <w:rFonts w:ascii="Arial" w:eastAsia="Segoe UI" w:hAnsi="Arial" w:cs="Arial"/>
              </w:rPr>
            </w:pPr>
            <w:r w:rsidRPr="000B51A6">
              <w:rPr>
                <w:rFonts w:ascii="Arial" w:eastAsia="Segoe UI" w:hAnsi="Arial" w:cs="Arial"/>
              </w:rPr>
              <w:lastRenderedPageBreak/>
              <w:t>Drive practice growth through excellent patient care, team engagement and service development.</w:t>
            </w:r>
          </w:p>
          <w:p w14:paraId="4D5432DF" w14:textId="0CE77899" w:rsidR="000B51A6" w:rsidRPr="000B51A6" w:rsidRDefault="000B51A6" w:rsidP="000B51A6">
            <w:pPr>
              <w:pStyle w:val="ListParagraph"/>
              <w:widowControl w:val="0"/>
              <w:numPr>
                <w:ilvl w:val="0"/>
                <w:numId w:val="47"/>
              </w:numPr>
              <w:jc w:val="both"/>
              <w:rPr>
                <w:rFonts w:ascii="Arial" w:eastAsia="Segoe UI" w:hAnsi="Arial" w:cs="Arial"/>
              </w:rPr>
            </w:pPr>
            <w:r w:rsidRPr="000B51A6">
              <w:rPr>
                <w:rFonts w:ascii="Arial" w:eastAsia="Segoe UI" w:hAnsi="Arial" w:cs="Arial"/>
              </w:rPr>
              <w:t xml:space="preserve">Work with the Service </w:t>
            </w:r>
            <w:r w:rsidR="00D23532">
              <w:rPr>
                <w:rFonts w:ascii="Arial" w:eastAsia="Segoe UI" w:hAnsi="Arial" w:cs="Arial"/>
              </w:rPr>
              <w:t xml:space="preserve">&amp; Commercial </w:t>
            </w:r>
            <w:r w:rsidRPr="000B51A6">
              <w:rPr>
                <w:rFonts w:ascii="Arial" w:eastAsia="Segoe UI" w:hAnsi="Arial" w:cs="Arial"/>
              </w:rPr>
              <w:t>Manager on financial performance, costs, stock control and KPIs.</w:t>
            </w:r>
          </w:p>
          <w:p w14:paraId="32307598" w14:textId="6BE082EA" w:rsidR="000B51A6" w:rsidRPr="000B51A6" w:rsidRDefault="000B51A6" w:rsidP="000B51A6">
            <w:pPr>
              <w:pStyle w:val="ListParagraph"/>
              <w:widowControl w:val="0"/>
              <w:numPr>
                <w:ilvl w:val="0"/>
                <w:numId w:val="47"/>
              </w:numPr>
              <w:jc w:val="both"/>
              <w:rPr>
                <w:rFonts w:ascii="Arial" w:eastAsia="Segoe UI" w:hAnsi="Arial" w:cs="Arial"/>
              </w:rPr>
            </w:pPr>
            <w:r w:rsidRPr="000B51A6">
              <w:rPr>
                <w:rFonts w:ascii="Arial" w:eastAsia="Segoe UI" w:hAnsi="Arial" w:cs="Arial"/>
              </w:rPr>
              <w:t>Maintain effective communication across teams including practice updates and performance results.</w:t>
            </w:r>
          </w:p>
          <w:p w14:paraId="081C273B" w14:textId="6FD0AA98" w:rsidR="000B51A6" w:rsidRPr="000B51A6" w:rsidRDefault="000B51A6" w:rsidP="000B51A6">
            <w:pPr>
              <w:pStyle w:val="ListParagraph"/>
              <w:widowControl w:val="0"/>
              <w:numPr>
                <w:ilvl w:val="0"/>
                <w:numId w:val="47"/>
              </w:numPr>
              <w:jc w:val="both"/>
              <w:rPr>
                <w:rFonts w:ascii="Arial" w:eastAsia="Segoe UI" w:hAnsi="Arial" w:cs="Arial"/>
              </w:rPr>
            </w:pPr>
            <w:r w:rsidRPr="000B51A6">
              <w:rPr>
                <w:rFonts w:ascii="Arial" w:eastAsia="Segoe UI" w:hAnsi="Arial" w:cs="Arial"/>
              </w:rPr>
              <w:t>Manage administration including correspondence, complaints, equipment maintenance, procurement and invoicing.</w:t>
            </w:r>
          </w:p>
          <w:p w14:paraId="3B19C233" w14:textId="5F4F8463" w:rsidR="000B51A6" w:rsidRPr="000B51A6" w:rsidRDefault="000B51A6" w:rsidP="000B51A6">
            <w:pPr>
              <w:pStyle w:val="ListParagraph"/>
              <w:widowControl w:val="0"/>
              <w:numPr>
                <w:ilvl w:val="0"/>
                <w:numId w:val="47"/>
              </w:numPr>
              <w:jc w:val="both"/>
              <w:rPr>
                <w:rFonts w:ascii="Arial" w:eastAsia="Segoe UI" w:hAnsi="Arial" w:cs="Arial"/>
              </w:rPr>
            </w:pPr>
            <w:r w:rsidRPr="000B51A6">
              <w:rPr>
                <w:rFonts w:ascii="Arial" w:eastAsia="Segoe UI" w:hAnsi="Arial" w:cs="Arial"/>
              </w:rPr>
              <w:t xml:space="preserve">Support delivery of activity targets across </w:t>
            </w:r>
            <w:r w:rsidR="0073456A">
              <w:rPr>
                <w:rFonts w:ascii="Arial" w:eastAsia="Segoe UI" w:hAnsi="Arial" w:cs="Arial"/>
              </w:rPr>
              <w:t xml:space="preserve">Smile Together </w:t>
            </w:r>
            <w:r w:rsidRPr="000B51A6">
              <w:rPr>
                <w:rFonts w:ascii="Arial" w:eastAsia="Segoe UI" w:hAnsi="Arial" w:cs="Arial"/>
              </w:rPr>
              <w:t>services including MOS, Orthodontics, Special Care (adults and paediatrics), Unscheduled Dental Care, Routine NHS (UDA) and private dentistry</w:t>
            </w:r>
            <w:r w:rsidR="00625564">
              <w:rPr>
                <w:rFonts w:ascii="Arial" w:eastAsia="Segoe UI" w:hAnsi="Arial" w:cs="Arial"/>
              </w:rPr>
              <w:t>, including Denplan</w:t>
            </w:r>
            <w:r w:rsidRPr="000B51A6">
              <w:rPr>
                <w:rFonts w:ascii="Arial" w:eastAsia="Segoe UI" w:hAnsi="Arial" w:cs="Arial"/>
              </w:rPr>
              <w:t>.</w:t>
            </w:r>
          </w:p>
          <w:p w14:paraId="663BE81B" w14:textId="4157BD8F" w:rsidR="000B51A6" w:rsidRPr="000B51A6" w:rsidRDefault="000B51A6" w:rsidP="000B51A6">
            <w:pPr>
              <w:pStyle w:val="ListParagraph"/>
              <w:widowControl w:val="0"/>
              <w:numPr>
                <w:ilvl w:val="0"/>
                <w:numId w:val="47"/>
              </w:numPr>
              <w:jc w:val="both"/>
              <w:rPr>
                <w:rFonts w:ascii="Arial" w:eastAsia="Segoe UI" w:hAnsi="Arial" w:cs="Arial"/>
              </w:rPr>
            </w:pPr>
            <w:r w:rsidRPr="000B51A6">
              <w:rPr>
                <w:rFonts w:ascii="Arial" w:eastAsia="Segoe UI" w:hAnsi="Arial" w:cs="Arial"/>
              </w:rPr>
              <w:t xml:space="preserve">Oversee recruitment, induction, absence management and HR processes with </w:t>
            </w:r>
            <w:r w:rsidR="00BA196D">
              <w:rPr>
                <w:rFonts w:ascii="Arial" w:eastAsia="Segoe UI" w:hAnsi="Arial" w:cs="Arial"/>
              </w:rPr>
              <w:t>support of the People Team</w:t>
            </w:r>
            <w:r w:rsidRPr="000B51A6">
              <w:rPr>
                <w:rFonts w:ascii="Arial" w:eastAsia="Segoe UI" w:hAnsi="Arial" w:cs="Arial"/>
              </w:rPr>
              <w:t>.</w:t>
            </w:r>
          </w:p>
          <w:p w14:paraId="23443BE3" w14:textId="79EA4891" w:rsidR="000B51A6" w:rsidRPr="000B51A6" w:rsidRDefault="000B51A6" w:rsidP="000B51A6">
            <w:pPr>
              <w:pStyle w:val="ListParagraph"/>
              <w:widowControl w:val="0"/>
              <w:numPr>
                <w:ilvl w:val="0"/>
                <w:numId w:val="47"/>
              </w:numPr>
              <w:jc w:val="both"/>
              <w:rPr>
                <w:rFonts w:ascii="Arial" w:eastAsia="Segoe UI" w:hAnsi="Arial" w:cs="Arial"/>
              </w:rPr>
            </w:pPr>
            <w:r w:rsidRPr="000B51A6">
              <w:rPr>
                <w:rFonts w:ascii="Arial" w:eastAsia="Segoe UI" w:hAnsi="Arial" w:cs="Arial"/>
              </w:rPr>
              <w:t>Ensure training needs are met and team skills align to practice service requirements.</w:t>
            </w:r>
          </w:p>
          <w:p w14:paraId="0BBA3268" w14:textId="2C794F4A" w:rsidR="000B51A6" w:rsidRDefault="000B51A6" w:rsidP="000B51A6">
            <w:pPr>
              <w:pStyle w:val="ListParagraph"/>
              <w:widowControl w:val="0"/>
              <w:numPr>
                <w:ilvl w:val="0"/>
                <w:numId w:val="47"/>
              </w:numPr>
              <w:jc w:val="both"/>
              <w:rPr>
                <w:rFonts w:ascii="Arial" w:eastAsia="Segoe UI" w:hAnsi="Arial" w:cs="Arial"/>
              </w:rPr>
            </w:pPr>
            <w:r w:rsidRPr="000B51A6">
              <w:rPr>
                <w:rFonts w:ascii="Arial" w:eastAsia="Segoe UI" w:hAnsi="Arial" w:cs="Arial"/>
              </w:rPr>
              <w:t>Maintain all compliance processes, audits, checks, meetings and records to required standards.</w:t>
            </w:r>
          </w:p>
          <w:p w14:paraId="7E2D2EF5" w14:textId="4DF7C0AC" w:rsidR="007E78D3" w:rsidRDefault="007E78D3" w:rsidP="000B51A6">
            <w:pPr>
              <w:pStyle w:val="ListParagraph"/>
              <w:widowControl w:val="0"/>
              <w:numPr>
                <w:ilvl w:val="0"/>
                <w:numId w:val="47"/>
              </w:numPr>
              <w:jc w:val="both"/>
              <w:rPr>
                <w:rFonts w:ascii="Arial" w:eastAsia="Segoe UI" w:hAnsi="Arial" w:cs="Arial"/>
              </w:rPr>
            </w:pPr>
            <w:r w:rsidRPr="007E78D3">
              <w:rPr>
                <w:rFonts w:ascii="Arial" w:eastAsia="Segoe UI" w:hAnsi="Arial" w:cs="Arial"/>
              </w:rPr>
              <w:t xml:space="preserve">Participate in an out-of-hours on-call rota, covering evenings and weekends, </w:t>
            </w:r>
            <w:proofErr w:type="gramStart"/>
            <w:r w:rsidRPr="007E78D3">
              <w:rPr>
                <w:rFonts w:ascii="Arial" w:eastAsia="Segoe UI" w:hAnsi="Arial" w:cs="Arial"/>
              </w:rPr>
              <w:t>providing  guidance</w:t>
            </w:r>
            <w:proofErr w:type="gramEnd"/>
            <w:r w:rsidRPr="007E78D3">
              <w:rPr>
                <w:rFonts w:ascii="Arial" w:eastAsia="Segoe UI" w:hAnsi="Arial" w:cs="Arial"/>
              </w:rPr>
              <w:t xml:space="preserve"> and support to teams as required.</w:t>
            </w:r>
          </w:p>
          <w:p w14:paraId="0064DEDD" w14:textId="77777777" w:rsidR="00815645" w:rsidRPr="000B51A6" w:rsidRDefault="00815645" w:rsidP="00C61956">
            <w:pPr>
              <w:pStyle w:val="ListParagraph"/>
              <w:widowControl w:val="0"/>
              <w:jc w:val="both"/>
              <w:rPr>
                <w:rFonts w:ascii="Arial" w:eastAsia="Segoe UI" w:hAnsi="Arial" w:cs="Arial"/>
              </w:rPr>
            </w:pPr>
          </w:p>
          <w:p w14:paraId="679566F7" w14:textId="77777777" w:rsidR="007E20EA" w:rsidRDefault="007E20EA" w:rsidP="002A688B">
            <w:pPr>
              <w:widowControl w:val="0"/>
              <w:spacing w:line="240" w:lineRule="auto"/>
              <w:jc w:val="both"/>
              <w:rPr>
                <w:rFonts w:eastAsia="Segoe UI"/>
                <w:b/>
                <w:bCs/>
              </w:rPr>
            </w:pPr>
          </w:p>
          <w:p w14:paraId="2C246AFC" w14:textId="6052E7D9" w:rsidR="00147650" w:rsidRDefault="001478CC" w:rsidP="002A688B">
            <w:pPr>
              <w:widowControl w:val="0"/>
              <w:spacing w:line="240" w:lineRule="auto"/>
              <w:jc w:val="both"/>
              <w:rPr>
                <w:rFonts w:eastAsia="Segoe UI"/>
                <w:b/>
                <w:bCs/>
              </w:rPr>
            </w:pPr>
            <w:r w:rsidRPr="002A688B">
              <w:rPr>
                <w:rFonts w:eastAsia="Segoe UI"/>
                <w:b/>
                <w:bCs/>
              </w:rPr>
              <w:t>General Management</w:t>
            </w:r>
          </w:p>
          <w:p w14:paraId="1BBD12C0" w14:textId="77777777" w:rsidR="003721BD" w:rsidRPr="002A688B" w:rsidRDefault="003721BD" w:rsidP="002A688B">
            <w:pPr>
              <w:widowControl w:val="0"/>
              <w:spacing w:line="240" w:lineRule="auto"/>
              <w:jc w:val="both"/>
              <w:rPr>
                <w:rFonts w:eastAsia="Segoe UI"/>
                <w:b/>
                <w:bCs/>
              </w:rPr>
            </w:pPr>
          </w:p>
          <w:p w14:paraId="29C3FE61" w14:textId="26F3B92A" w:rsidR="00830B96" w:rsidRPr="00830B96" w:rsidRDefault="00830B96" w:rsidP="00830B96">
            <w:pPr>
              <w:pStyle w:val="ListParagraph"/>
              <w:widowControl w:val="0"/>
              <w:numPr>
                <w:ilvl w:val="0"/>
                <w:numId w:val="48"/>
              </w:numPr>
              <w:rPr>
                <w:rFonts w:ascii="Arial" w:hAnsi="Arial" w:cs="Arial"/>
                <w:bCs/>
              </w:rPr>
            </w:pPr>
            <w:r w:rsidRPr="00830B96">
              <w:rPr>
                <w:rFonts w:ascii="Arial" w:hAnsi="Arial" w:cs="Arial"/>
                <w:bCs/>
              </w:rPr>
              <w:t>Optimise clinical diary utilisation to meet patient needs and service delivery targets.</w:t>
            </w:r>
          </w:p>
          <w:p w14:paraId="5F0289C1" w14:textId="6F5D1262" w:rsidR="00830B96" w:rsidRPr="00830B96" w:rsidRDefault="00830B96" w:rsidP="00830B96">
            <w:pPr>
              <w:pStyle w:val="ListParagraph"/>
              <w:widowControl w:val="0"/>
              <w:numPr>
                <w:ilvl w:val="0"/>
                <w:numId w:val="48"/>
              </w:numPr>
              <w:rPr>
                <w:rFonts w:ascii="Arial" w:hAnsi="Arial" w:cs="Arial"/>
                <w:bCs/>
              </w:rPr>
            </w:pPr>
            <w:r w:rsidRPr="00830B96">
              <w:rPr>
                <w:rFonts w:ascii="Arial" w:hAnsi="Arial" w:cs="Arial"/>
                <w:bCs/>
              </w:rPr>
              <w:t>Maintain quality assurance systems and ensure adherence to all</w:t>
            </w:r>
            <w:r w:rsidR="0073456A">
              <w:rPr>
                <w:rFonts w:ascii="Arial" w:hAnsi="Arial" w:cs="Arial"/>
                <w:bCs/>
              </w:rPr>
              <w:t xml:space="preserve"> Company</w:t>
            </w:r>
            <w:r w:rsidRPr="00830B96">
              <w:rPr>
                <w:rFonts w:ascii="Arial" w:hAnsi="Arial" w:cs="Arial"/>
                <w:bCs/>
              </w:rPr>
              <w:t xml:space="preserve"> policies and procedures.</w:t>
            </w:r>
          </w:p>
          <w:p w14:paraId="7F6BABFE" w14:textId="768E0E14" w:rsidR="00830B96" w:rsidRPr="00830B96" w:rsidRDefault="00830B96" w:rsidP="00830B96">
            <w:pPr>
              <w:pStyle w:val="ListParagraph"/>
              <w:widowControl w:val="0"/>
              <w:numPr>
                <w:ilvl w:val="0"/>
                <w:numId w:val="48"/>
              </w:numPr>
              <w:rPr>
                <w:rFonts w:ascii="Arial" w:hAnsi="Arial" w:cs="Arial"/>
                <w:bCs/>
              </w:rPr>
            </w:pPr>
            <w:r w:rsidRPr="00830B96">
              <w:rPr>
                <w:rFonts w:ascii="Arial" w:hAnsi="Arial" w:cs="Arial"/>
                <w:bCs/>
              </w:rPr>
              <w:t>Ensure safeguarding of children and adults in line with clinical governance and contractual obligations.</w:t>
            </w:r>
          </w:p>
          <w:p w14:paraId="60B22B47" w14:textId="517F0544" w:rsidR="00830B96" w:rsidRPr="00830B96" w:rsidRDefault="00830B96" w:rsidP="00830B96">
            <w:pPr>
              <w:pStyle w:val="ListParagraph"/>
              <w:widowControl w:val="0"/>
              <w:numPr>
                <w:ilvl w:val="0"/>
                <w:numId w:val="48"/>
              </w:numPr>
              <w:rPr>
                <w:rFonts w:ascii="Arial" w:hAnsi="Arial" w:cs="Arial"/>
                <w:bCs/>
              </w:rPr>
            </w:pPr>
            <w:r w:rsidRPr="00830B96">
              <w:rPr>
                <w:rFonts w:ascii="Arial" w:hAnsi="Arial" w:cs="Arial"/>
                <w:bCs/>
              </w:rPr>
              <w:t>Maintain accurate equipment inventories and oversee safe operation, servicing and repairs.</w:t>
            </w:r>
          </w:p>
          <w:p w14:paraId="2E333450" w14:textId="45F2B48D" w:rsidR="00830B96" w:rsidRDefault="00830B96" w:rsidP="00830B96">
            <w:pPr>
              <w:pStyle w:val="ListParagraph"/>
              <w:widowControl w:val="0"/>
              <w:numPr>
                <w:ilvl w:val="0"/>
                <w:numId w:val="48"/>
              </w:numPr>
              <w:rPr>
                <w:rFonts w:ascii="Arial" w:hAnsi="Arial" w:cs="Arial"/>
                <w:bCs/>
              </w:rPr>
            </w:pPr>
            <w:r w:rsidRPr="00830B96">
              <w:rPr>
                <w:rFonts w:ascii="Arial" w:hAnsi="Arial" w:cs="Arial"/>
                <w:bCs/>
              </w:rPr>
              <w:t>Hold site-level responsibilities including Health &amp; Safety Lead, Infection Prevention and Control Lead, Radiation Protection Supervisor and IOSH-trained representative.</w:t>
            </w:r>
          </w:p>
          <w:p w14:paraId="44FB346B" w14:textId="3AE3B016" w:rsidR="00C61956" w:rsidRPr="00830B96" w:rsidRDefault="00C61956" w:rsidP="00830B96">
            <w:pPr>
              <w:pStyle w:val="ListParagraph"/>
              <w:widowControl w:val="0"/>
              <w:numPr>
                <w:ilvl w:val="0"/>
                <w:numId w:val="48"/>
              </w:numPr>
              <w:rPr>
                <w:rFonts w:ascii="Arial" w:hAnsi="Arial" w:cs="Arial"/>
                <w:bCs/>
              </w:rPr>
            </w:pPr>
            <w:r w:rsidRPr="00C61956">
              <w:rPr>
                <w:rFonts w:ascii="Arial" w:hAnsi="Arial" w:cs="Arial"/>
                <w:bCs/>
              </w:rPr>
              <w:t>Manage facilities within the practice, ensuring equipment, property and premises are safe, maintained, and operational</w:t>
            </w:r>
          </w:p>
          <w:p w14:paraId="20EF31C3" w14:textId="029BC39E" w:rsidR="00485539" w:rsidRPr="00830B96" w:rsidRDefault="00830B96" w:rsidP="00830B96">
            <w:pPr>
              <w:pStyle w:val="ListParagraph"/>
              <w:widowControl w:val="0"/>
              <w:numPr>
                <w:ilvl w:val="0"/>
                <w:numId w:val="48"/>
              </w:numPr>
              <w:rPr>
                <w:bCs/>
              </w:rPr>
            </w:pPr>
            <w:r w:rsidRPr="00830B96">
              <w:rPr>
                <w:rFonts w:ascii="Arial" w:hAnsi="Arial" w:cs="Arial"/>
                <w:bCs/>
              </w:rPr>
              <w:t>Ensure timely incident and accident reporting, investigation and implementation of learning outcomes.</w:t>
            </w:r>
          </w:p>
        </w:tc>
      </w:tr>
    </w:tbl>
    <w:p w14:paraId="44DB1274" w14:textId="4C817BA9" w:rsidR="00DF38C2" w:rsidRPr="002A688B" w:rsidRDefault="000808E6" w:rsidP="000808E6">
      <w:pPr>
        <w:rPr>
          <w:rFonts w:eastAsia="Open Sans"/>
          <w:b/>
        </w:rPr>
      </w:pPr>
      <w:r w:rsidRPr="002A688B">
        <w:rPr>
          <w:b/>
          <w:bCs/>
          <w:noProof/>
          <w:lang w:val="en-US"/>
        </w:rPr>
        <w:lastRenderedPageBreak/>
        <mc:AlternateContent>
          <mc:Choice Requires="wps">
            <w:drawing>
              <wp:anchor distT="45720" distB="45720" distL="114300" distR="114300" simplePos="0" relativeHeight="251658240" behindDoc="0" locked="0" layoutInCell="1" allowOverlap="1" wp14:anchorId="3185ABC0" wp14:editId="0778B6A2">
                <wp:simplePos x="0" y="0"/>
                <wp:positionH relativeFrom="margin">
                  <wp:align>right</wp:align>
                </wp:positionH>
                <wp:positionV relativeFrom="paragraph">
                  <wp:posOffset>191135</wp:posOffset>
                </wp:positionV>
                <wp:extent cx="5715000" cy="13906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390650"/>
                        </a:xfrm>
                        <a:prstGeom prst="rect">
                          <a:avLst/>
                        </a:prstGeom>
                        <a:solidFill>
                          <a:srgbClr val="FFFFFF"/>
                        </a:solidFill>
                        <a:ln w="9525">
                          <a:solidFill>
                            <a:srgbClr val="000000"/>
                          </a:solidFill>
                          <a:miter lim="800000"/>
                          <a:headEnd/>
                          <a:tailEnd/>
                        </a:ln>
                      </wps:spPr>
                      <wps:txbx>
                        <w:txbxContent>
                          <w:p w14:paraId="7D7149D0" w14:textId="42B49F4F" w:rsidR="00165273" w:rsidRPr="00165273" w:rsidRDefault="00165273">
                            <w:pPr>
                              <w:rPr>
                                <w:b/>
                                <w:bCs/>
                              </w:rPr>
                            </w:pPr>
                            <w:r w:rsidRPr="00165273">
                              <w:rPr>
                                <w:b/>
                                <w:bCs/>
                              </w:rPr>
                              <w:t>Other</w:t>
                            </w:r>
                          </w:p>
                          <w:p w14:paraId="26CD105C" w14:textId="6AA13248" w:rsidR="00AC0B04" w:rsidRDefault="00033B91">
                            <w:r>
                              <w:t>This job description is not exhaustive and may change as the post develops, but such change will not take place without consultation between the post holder and his/her manager.</w:t>
                            </w:r>
                          </w:p>
                          <w:p w14:paraId="2224C314" w14:textId="77777777" w:rsidR="00AC0B04" w:rsidRDefault="00AC0B04"/>
                          <w:p w14:paraId="37C62589" w14:textId="5F432D8F" w:rsidR="00AC0B04" w:rsidRPr="00E64551" w:rsidRDefault="00E64551" w:rsidP="00E64551">
                            <w:r w:rsidRPr="009F58E2">
                              <w:t xml:space="preserve">This position is situated on-site at your designated </w:t>
                            </w:r>
                            <w:r>
                              <w:t xml:space="preserve">registered CQC </w:t>
                            </w:r>
                            <w:r w:rsidRPr="009F58E2">
                              <w:t>location.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85ABC0" id="_x0000_t202" coordsize="21600,21600" o:spt="202" path="m,l,21600r21600,l21600,xe">
                <v:stroke joinstyle="miter"/>
                <v:path gradientshapeok="t" o:connecttype="rect"/>
              </v:shapetype>
              <v:shape id="Text Box 2" o:spid="_x0000_s1026" type="#_x0000_t202" style="position:absolute;margin-left:398.8pt;margin-top:15.05pt;width:450pt;height:109.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">
                <v:textbox>
                  <w:txbxContent>
                    <w:p w14:paraId="7D7149D0" w14:textId="42B49F4F" w:rsidR="00165273" w:rsidRPr="00165273" w:rsidRDefault="00165273">
                      <w:pPr>
                        <w:rPr>
                          <w:b/>
                          <w:bCs/>
                        </w:rPr>
                      </w:pPr>
                      <w:r w:rsidRPr="00165273">
                        <w:rPr>
                          <w:b/>
                          <w:bCs/>
                        </w:rPr>
                        <w:t>Other</w:t>
                      </w:r>
                    </w:p>
                    <w:p w14:paraId="26CD105C" w14:textId="6AA13248" w:rsidR="00AC0B04" w:rsidRDefault="00033B91">
                      <w:r>
                        <w:t>This job description is not exhaustive and may change as the post develops, but such change will not take place without consultation between the post holder and his/her manager.</w:t>
                      </w:r>
                    </w:p>
                    <w:p w14:paraId="2224C314" w14:textId="77777777" w:rsidR="00AC0B04" w:rsidRDefault="00AC0B04"/>
                    <w:p w14:paraId="37C62589" w14:textId="5F432D8F" w:rsidR="00AC0B04" w:rsidRPr="00E64551" w:rsidRDefault="00E64551" w:rsidP="00E64551">
                      <w:r w:rsidRPr="009F58E2">
                        <w:t xml:space="preserve">This position is situated on-site at your designated </w:t>
                      </w:r>
                      <w:r>
                        <w:t xml:space="preserve">registered CQC </w:t>
                      </w:r>
                      <w:r w:rsidRPr="009F58E2">
                        <w:t>location.</w:t>
                      </w:r>
                    </w:p>
                  </w:txbxContent>
                </v:textbox>
                <w10:wrap type="square" anchorx="margin"/>
              </v:shape>
            </w:pict>
          </mc:Fallback>
        </mc:AlternateContent>
      </w:r>
    </w:p>
    <w:p w14:paraId="22B153BB" w14:textId="7196E4F9" w:rsidR="00462AC9" w:rsidRPr="002A688B" w:rsidRDefault="00203254" w:rsidP="00033B91">
      <w:pPr>
        <w:autoSpaceDE w:val="0"/>
        <w:autoSpaceDN w:val="0"/>
        <w:jc w:val="center"/>
        <w:rPr>
          <w:b/>
          <w:bCs/>
          <w:lang w:val="en-US"/>
        </w:rPr>
      </w:pPr>
      <w:r w:rsidRPr="002A688B">
        <w:rPr>
          <w:b/>
          <w:bCs/>
          <w:lang w:val="en-US"/>
        </w:rPr>
        <w:t>Job Description Acknowledgment</w:t>
      </w:r>
    </w:p>
    <w:p w14:paraId="3967526F" w14:textId="4400E65A" w:rsidR="00203254" w:rsidRPr="002A688B" w:rsidRDefault="00203254" w:rsidP="00203254">
      <w:r w:rsidRPr="002A688B">
        <w:lastRenderedPageBreak/>
        <w:t xml:space="preserve">I confirm that I have received and reviewed this job </w:t>
      </w:r>
      <w:proofErr w:type="gramStart"/>
      <w:r w:rsidRPr="002A688B">
        <w:t>description</w:t>
      </w:r>
      <w:proofErr w:type="gramEnd"/>
      <w:r w:rsidRPr="002A688B">
        <w:t xml:space="preserve"> and I understand all my duties and responsibilities.</w:t>
      </w:r>
    </w:p>
    <w:p w14:paraId="4BD22DF6" w14:textId="3F095DB5" w:rsidR="00203254" w:rsidRPr="002A688B" w:rsidRDefault="00203254" w:rsidP="00203254">
      <w:r w:rsidRPr="002A688B">
        <w:t>I have discussed any questions I may have had about this job description prior to signing this acknowledgment.</w:t>
      </w:r>
    </w:p>
    <w:p w14:paraId="593A14B3" w14:textId="77777777" w:rsidR="00203254" w:rsidRPr="002A688B" w:rsidRDefault="00203254" w:rsidP="00203254"/>
    <w:p w14:paraId="24390B2B" w14:textId="409F8245" w:rsidR="00203254" w:rsidRPr="002A688B" w:rsidRDefault="00203254" w:rsidP="00203254">
      <w:r w:rsidRPr="002A688B">
        <w:t>Employee’s signature…………………………………………………</w:t>
      </w:r>
      <w:proofErr w:type="gramStart"/>
      <w:r w:rsidRPr="002A688B">
        <w:t>…..</w:t>
      </w:r>
      <w:proofErr w:type="gramEnd"/>
    </w:p>
    <w:p w14:paraId="3B6E38ED" w14:textId="77777777" w:rsidR="00203254" w:rsidRPr="002A688B" w:rsidRDefault="00203254" w:rsidP="00203254"/>
    <w:p w14:paraId="0E8AC0CE" w14:textId="77777777" w:rsidR="00203254" w:rsidRPr="002A688B" w:rsidRDefault="00203254" w:rsidP="00203254">
      <w:r w:rsidRPr="002A688B">
        <w:t>Employee’s Name…………………………………………………………</w:t>
      </w:r>
    </w:p>
    <w:p w14:paraId="7C13571B" w14:textId="77777777" w:rsidR="00203254" w:rsidRPr="002A688B" w:rsidRDefault="00203254" w:rsidP="00203254"/>
    <w:p w14:paraId="0D019076" w14:textId="77777777" w:rsidR="00203254" w:rsidRPr="002A688B" w:rsidRDefault="00203254" w:rsidP="00203254">
      <w:r w:rsidRPr="002A688B">
        <w:t>Date…………………………………………………………………………</w:t>
      </w:r>
    </w:p>
    <w:p w14:paraId="20EF31C7" w14:textId="0FA799F7" w:rsidR="00485539" w:rsidRPr="002A688B" w:rsidRDefault="00485539">
      <w:pPr>
        <w:rPr>
          <w:rFonts w:eastAsia="Open Sans"/>
          <w:b/>
        </w:rPr>
      </w:pPr>
    </w:p>
    <w:sectPr w:rsidR="00485539" w:rsidRPr="002A688B">
      <w:headerReference w:type="even" r:id="rId12"/>
      <w:headerReference w:type="default" r:id="rId13"/>
      <w:footerReference w:type="even" r:id="rId14"/>
      <w:footerReference w:type="default" r:id="rId15"/>
      <w:headerReference w:type="first" r:id="rId16"/>
      <w:footerReference w:type="first" r:id="rId17"/>
      <w:pgSz w:w="11909" w:h="16834"/>
      <w:pgMar w:top="850" w:right="1440" w:bottom="964"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5C236" w14:textId="77777777" w:rsidR="00204DFE" w:rsidRDefault="00204DFE">
      <w:pPr>
        <w:spacing w:line="240" w:lineRule="auto"/>
      </w:pPr>
      <w:r>
        <w:separator/>
      </w:r>
    </w:p>
  </w:endnote>
  <w:endnote w:type="continuationSeparator" w:id="0">
    <w:p w14:paraId="5CE3FE68" w14:textId="77777777" w:rsidR="00204DFE" w:rsidRDefault="00204DFE">
      <w:pPr>
        <w:spacing w:line="240" w:lineRule="auto"/>
      </w:pPr>
      <w:r>
        <w:continuationSeparator/>
      </w:r>
    </w:p>
  </w:endnote>
  <w:endnote w:type="continuationNotice" w:id="1">
    <w:p w14:paraId="7546CF35" w14:textId="77777777" w:rsidR="00204DFE" w:rsidRDefault="00204D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69003" w14:textId="77777777" w:rsidR="00E94489" w:rsidRDefault="00E944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F3225" w14:textId="73B85A99" w:rsidR="00485539" w:rsidRDefault="00EF55CB">
    <w:pPr>
      <w:jc w:val="right"/>
    </w:pPr>
    <w:r>
      <w:fldChar w:fldCharType="begin"/>
    </w:r>
    <w:r>
      <w:instrText>PAGE</w:instrText>
    </w:r>
    <w:r>
      <w:fldChar w:fldCharType="separate"/>
    </w:r>
    <w:r w:rsidR="005829F1">
      <w:rPr>
        <w:noProof/>
      </w:rPr>
      <w:t>2</w:t>
    </w:r>
    <w:r>
      <w:fldChar w:fldCharType="end"/>
    </w:r>
    <w:r>
      <w:t xml:space="preserve"> of </w:t>
    </w:r>
    <w:r>
      <w:fldChar w:fldCharType="begin"/>
    </w:r>
    <w:r>
      <w:instrText>NUMPAGES</w:instrText>
    </w:r>
    <w:r>
      <w:fldChar w:fldCharType="separate"/>
    </w:r>
    <w:r w:rsidR="005829F1">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F3229" w14:textId="273501EA" w:rsidR="00485539" w:rsidRDefault="00EF55CB">
    <w:pPr>
      <w:jc w:val="right"/>
    </w:pPr>
    <w:r>
      <w:fldChar w:fldCharType="begin"/>
    </w:r>
    <w:r>
      <w:instrText>PAGE</w:instrText>
    </w:r>
    <w:r>
      <w:fldChar w:fldCharType="separate"/>
    </w:r>
    <w:r w:rsidR="005829F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3DC72" w14:textId="77777777" w:rsidR="00204DFE" w:rsidRDefault="00204DFE">
      <w:pPr>
        <w:spacing w:line="240" w:lineRule="auto"/>
      </w:pPr>
      <w:r>
        <w:separator/>
      </w:r>
    </w:p>
  </w:footnote>
  <w:footnote w:type="continuationSeparator" w:id="0">
    <w:p w14:paraId="348E4FE4" w14:textId="77777777" w:rsidR="00204DFE" w:rsidRDefault="00204DFE">
      <w:pPr>
        <w:spacing w:line="240" w:lineRule="auto"/>
      </w:pPr>
      <w:r>
        <w:continuationSeparator/>
      </w:r>
    </w:p>
  </w:footnote>
  <w:footnote w:type="continuationNotice" w:id="1">
    <w:p w14:paraId="39919BED" w14:textId="77777777" w:rsidR="00204DFE" w:rsidRDefault="00204DF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BB6A5" w14:textId="77777777" w:rsidR="00E94489" w:rsidRDefault="00E944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DAE9B" w14:textId="77777777" w:rsidR="00E94489" w:rsidRDefault="00E944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F3226" w14:textId="2D5EDDD3" w:rsidR="00485539" w:rsidRDefault="00485539">
    <w:pPr>
      <w:widowControl w:val="0"/>
      <w:ind w:firstLine="9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ADD8AA"/>
    <w:multiLevelType w:val="hybridMultilevel"/>
    <w:tmpl w:val="B576F4C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D973D51"/>
    <w:multiLevelType w:val="hybridMultilevel"/>
    <w:tmpl w:val="B8AAC7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324DD76"/>
    <w:multiLevelType w:val="hybridMultilevel"/>
    <w:tmpl w:val="6984542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1B610B1"/>
    <w:multiLevelType w:val="hybridMultilevel"/>
    <w:tmpl w:val="8052995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1F7F94"/>
    <w:multiLevelType w:val="hybridMultilevel"/>
    <w:tmpl w:val="3DA09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F82CFA"/>
    <w:multiLevelType w:val="hybridMultilevel"/>
    <w:tmpl w:val="6F5C7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DF0D07"/>
    <w:multiLevelType w:val="multilevel"/>
    <w:tmpl w:val="B7106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42495D"/>
    <w:multiLevelType w:val="hybridMultilevel"/>
    <w:tmpl w:val="74E63A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AA92C2D"/>
    <w:multiLevelType w:val="hybridMultilevel"/>
    <w:tmpl w:val="0898F1C0"/>
    <w:lvl w:ilvl="0" w:tplc="B502AEA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0D0BE4"/>
    <w:multiLevelType w:val="hybridMultilevel"/>
    <w:tmpl w:val="D5CA5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DA2DC0"/>
    <w:multiLevelType w:val="multilevel"/>
    <w:tmpl w:val="D6400E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34438B6"/>
    <w:multiLevelType w:val="multilevel"/>
    <w:tmpl w:val="ACC44D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3445039"/>
    <w:multiLevelType w:val="hybridMultilevel"/>
    <w:tmpl w:val="B80E7C22"/>
    <w:lvl w:ilvl="0" w:tplc="B502AEA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CA3625"/>
    <w:multiLevelType w:val="hybridMultilevel"/>
    <w:tmpl w:val="30B4F9D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9755AB2"/>
    <w:multiLevelType w:val="hybridMultilevel"/>
    <w:tmpl w:val="422C02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8C5279"/>
    <w:multiLevelType w:val="hybridMultilevel"/>
    <w:tmpl w:val="877C2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7D250F"/>
    <w:multiLevelType w:val="hybridMultilevel"/>
    <w:tmpl w:val="5644D90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7" w15:restartNumberingAfterBreak="0">
    <w:nsid w:val="220B4A6F"/>
    <w:multiLevelType w:val="hybridMultilevel"/>
    <w:tmpl w:val="797C1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D67313"/>
    <w:multiLevelType w:val="hybridMultilevel"/>
    <w:tmpl w:val="EB98CF22"/>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9" w15:restartNumberingAfterBreak="0">
    <w:nsid w:val="2B691FE2"/>
    <w:multiLevelType w:val="hybridMultilevel"/>
    <w:tmpl w:val="8CC6F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C4EFA7B"/>
    <w:multiLevelType w:val="hybridMultilevel"/>
    <w:tmpl w:val="9E7CB5B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3365988"/>
    <w:multiLevelType w:val="hybridMultilevel"/>
    <w:tmpl w:val="FB383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CA4DBC"/>
    <w:multiLevelType w:val="hybridMultilevel"/>
    <w:tmpl w:val="DC0A2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2B21E0"/>
    <w:multiLevelType w:val="hybridMultilevel"/>
    <w:tmpl w:val="FAFAC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A72C65"/>
    <w:multiLevelType w:val="multilevel"/>
    <w:tmpl w:val="D88898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02F0C25"/>
    <w:multiLevelType w:val="hybridMultilevel"/>
    <w:tmpl w:val="DF16DE2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7E25DB0"/>
    <w:multiLevelType w:val="hybridMultilevel"/>
    <w:tmpl w:val="9B67759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9EE7B7C"/>
    <w:multiLevelType w:val="hybridMultilevel"/>
    <w:tmpl w:val="1A0A73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B665FB0"/>
    <w:multiLevelType w:val="hybridMultilevel"/>
    <w:tmpl w:val="3F286F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26A7229"/>
    <w:multiLevelType w:val="hybridMultilevel"/>
    <w:tmpl w:val="2D626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0E742D"/>
    <w:multiLevelType w:val="hybridMultilevel"/>
    <w:tmpl w:val="F4AAD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4A1500"/>
    <w:multiLevelType w:val="hybridMultilevel"/>
    <w:tmpl w:val="B19AC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B67FED"/>
    <w:multiLevelType w:val="hybridMultilevel"/>
    <w:tmpl w:val="101A2F6A"/>
    <w:lvl w:ilvl="0" w:tplc="581A3DFE">
      <w:start w:val="1"/>
      <w:numFmt w:val="bullet"/>
      <w:lvlText w:val=""/>
      <w:lvlJc w:val="left"/>
      <w:pPr>
        <w:ind w:left="720" w:hanging="360"/>
      </w:pPr>
      <w:rPr>
        <w:rFonts w:ascii="Symbol" w:hAnsi="Symbol" w:hint="default"/>
        <w:color w:val="4BACC6" w:themeColor="accent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A479D4"/>
    <w:multiLevelType w:val="hybridMultilevel"/>
    <w:tmpl w:val="F5EE2E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ED742D"/>
    <w:multiLevelType w:val="hybridMultilevel"/>
    <w:tmpl w:val="6E042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613D09"/>
    <w:multiLevelType w:val="multilevel"/>
    <w:tmpl w:val="71C06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9418D0"/>
    <w:multiLevelType w:val="hybridMultilevel"/>
    <w:tmpl w:val="965A82F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2BD289D"/>
    <w:multiLevelType w:val="hybridMultilevel"/>
    <w:tmpl w:val="73E0B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3E1AC0"/>
    <w:multiLevelType w:val="multilevel"/>
    <w:tmpl w:val="CDF832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3F33BA1"/>
    <w:multiLevelType w:val="hybridMultilevel"/>
    <w:tmpl w:val="B23E7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5B18E8"/>
    <w:multiLevelType w:val="hybridMultilevel"/>
    <w:tmpl w:val="85E424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AF202C7"/>
    <w:multiLevelType w:val="hybridMultilevel"/>
    <w:tmpl w:val="601C824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2" w15:restartNumberingAfterBreak="0">
    <w:nsid w:val="6ED0678C"/>
    <w:multiLevelType w:val="hybridMultilevel"/>
    <w:tmpl w:val="139A388E"/>
    <w:lvl w:ilvl="0" w:tplc="B502AEA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B655B4"/>
    <w:multiLevelType w:val="hybridMultilevel"/>
    <w:tmpl w:val="659CA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0A3B7B"/>
    <w:multiLevelType w:val="hybridMultilevel"/>
    <w:tmpl w:val="3A08D1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94D4E34"/>
    <w:multiLevelType w:val="multilevel"/>
    <w:tmpl w:val="55980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A379A0"/>
    <w:multiLevelType w:val="hybridMultilevel"/>
    <w:tmpl w:val="CF6C2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D946F2"/>
    <w:multiLevelType w:val="hybridMultilevel"/>
    <w:tmpl w:val="F9D277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20565797">
    <w:abstractNumId w:val="11"/>
  </w:num>
  <w:num w:numId="2" w16cid:durableId="1433630285">
    <w:abstractNumId w:val="24"/>
  </w:num>
  <w:num w:numId="3" w16cid:durableId="1274635663">
    <w:abstractNumId w:val="10"/>
  </w:num>
  <w:num w:numId="4" w16cid:durableId="432169239">
    <w:abstractNumId w:val="38"/>
  </w:num>
  <w:num w:numId="5" w16cid:durableId="1617054798">
    <w:abstractNumId w:val="0"/>
  </w:num>
  <w:num w:numId="6" w16cid:durableId="337849403">
    <w:abstractNumId w:val="1"/>
  </w:num>
  <w:num w:numId="7" w16cid:durableId="1021663305">
    <w:abstractNumId w:val="2"/>
  </w:num>
  <w:num w:numId="8" w16cid:durableId="578446629">
    <w:abstractNumId w:val="20"/>
  </w:num>
  <w:num w:numId="9" w16cid:durableId="779102503">
    <w:abstractNumId w:val="3"/>
  </w:num>
  <w:num w:numId="10" w16cid:durableId="1589732984">
    <w:abstractNumId w:val="26"/>
  </w:num>
  <w:num w:numId="11" w16cid:durableId="42415658">
    <w:abstractNumId w:val="29"/>
  </w:num>
  <w:num w:numId="12" w16cid:durableId="646976757">
    <w:abstractNumId w:val="46"/>
  </w:num>
  <w:num w:numId="13" w16cid:durableId="442581652">
    <w:abstractNumId w:val="16"/>
  </w:num>
  <w:num w:numId="14" w16cid:durableId="1107694432">
    <w:abstractNumId w:val="39"/>
  </w:num>
  <w:num w:numId="15" w16cid:durableId="150800703">
    <w:abstractNumId w:val="9"/>
  </w:num>
  <w:num w:numId="16" w16cid:durableId="417487673">
    <w:abstractNumId w:val="32"/>
  </w:num>
  <w:num w:numId="17" w16cid:durableId="618874886">
    <w:abstractNumId w:val="33"/>
  </w:num>
  <w:num w:numId="18" w16cid:durableId="653026650">
    <w:abstractNumId w:val="14"/>
  </w:num>
  <w:num w:numId="19" w16cid:durableId="2043819311">
    <w:abstractNumId w:val="37"/>
  </w:num>
  <w:num w:numId="20" w16cid:durableId="271398991">
    <w:abstractNumId w:val="43"/>
  </w:num>
  <w:num w:numId="21" w16cid:durableId="1088426428">
    <w:abstractNumId w:val="19"/>
  </w:num>
  <w:num w:numId="22" w16cid:durableId="1058942111">
    <w:abstractNumId w:val="44"/>
  </w:num>
  <w:num w:numId="23" w16cid:durableId="714813216">
    <w:abstractNumId w:val="4"/>
  </w:num>
  <w:num w:numId="24" w16cid:durableId="1163620873">
    <w:abstractNumId w:val="23"/>
  </w:num>
  <w:num w:numId="25" w16cid:durableId="1888224063">
    <w:abstractNumId w:val="22"/>
  </w:num>
  <w:num w:numId="26" w16cid:durableId="443816513">
    <w:abstractNumId w:val="47"/>
  </w:num>
  <w:num w:numId="27" w16cid:durableId="2009599440">
    <w:abstractNumId w:val="30"/>
  </w:num>
  <w:num w:numId="28" w16cid:durableId="2035417352">
    <w:abstractNumId w:val="21"/>
  </w:num>
  <w:num w:numId="29" w16cid:durableId="1033117951">
    <w:abstractNumId w:val="28"/>
  </w:num>
  <w:num w:numId="30" w16cid:durableId="230963619">
    <w:abstractNumId w:val="7"/>
  </w:num>
  <w:num w:numId="31" w16cid:durableId="793980753">
    <w:abstractNumId w:val="41"/>
  </w:num>
  <w:num w:numId="32" w16cid:durableId="1333412742">
    <w:abstractNumId w:val="18"/>
  </w:num>
  <w:num w:numId="33" w16cid:durableId="835614993">
    <w:abstractNumId w:val="34"/>
  </w:num>
  <w:num w:numId="34" w16cid:durableId="324430717">
    <w:abstractNumId w:val="42"/>
  </w:num>
  <w:num w:numId="35" w16cid:durableId="696271879">
    <w:abstractNumId w:val="8"/>
  </w:num>
  <w:num w:numId="36" w16cid:durableId="1209219969">
    <w:abstractNumId w:val="12"/>
  </w:num>
  <w:num w:numId="37" w16cid:durableId="375544642">
    <w:abstractNumId w:val="36"/>
  </w:num>
  <w:num w:numId="38" w16cid:durableId="462894017">
    <w:abstractNumId w:val="17"/>
  </w:num>
  <w:num w:numId="39" w16cid:durableId="518471543">
    <w:abstractNumId w:val="25"/>
  </w:num>
  <w:num w:numId="40" w16cid:durableId="1429887951">
    <w:abstractNumId w:val="40"/>
  </w:num>
  <w:num w:numId="41" w16cid:durableId="472453323">
    <w:abstractNumId w:val="35"/>
  </w:num>
  <w:num w:numId="42" w16cid:durableId="2017724816">
    <w:abstractNumId w:val="15"/>
  </w:num>
  <w:num w:numId="43" w16cid:durableId="132528780">
    <w:abstractNumId w:val="6"/>
  </w:num>
  <w:num w:numId="44" w16cid:durableId="1578320433">
    <w:abstractNumId w:val="13"/>
  </w:num>
  <w:num w:numId="45" w16cid:durableId="1858499092">
    <w:abstractNumId w:val="27"/>
  </w:num>
  <w:num w:numId="46" w16cid:durableId="1510294302">
    <w:abstractNumId w:val="45"/>
  </w:num>
  <w:num w:numId="47" w16cid:durableId="1161311802">
    <w:abstractNumId w:val="5"/>
  </w:num>
  <w:num w:numId="48" w16cid:durableId="178476025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539"/>
    <w:rsid w:val="00012E0D"/>
    <w:rsid w:val="00033B91"/>
    <w:rsid w:val="00035341"/>
    <w:rsid w:val="000355C3"/>
    <w:rsid w:val="000373F1"/>
    <w:rsid w:val="000457E1"/>
    <w:rsid w:val="00055DF1"/>
    <w:rsid w:val="00064AE9"/>
    <w:rsid w:val="0007200C"/>
    <w:rsid w:val="000808E6"/>
    <w:rsid w:val="000951A2"/>
    <w:rsid w:val="000A437F"/>
    <w:rsid w:val="000A6F1C"/>
    <w:rsid w:val="000B1A8D"/>
    <w:rsid w:val="000B51A6"/>
    <w:rsid w:val="000C785F"/>
    <w:rsid w:val="000D297C"/>
    <w:rsid w:val="000D3A31"/>
    <w:rsid w:val="000D714C"/>
    <w:rsid w:val="000E0324"/>
    <w:rsid w:val="000F09FA"/>
    <w:rsid w:val="000F36A4"/>
    <w:rsid w:val="00104A5C"/>
    <w:rsid w:val="001230A5"/>
    <w:rsid w:val="00123A74"/>
    <w:rsid w:val="001430A0"/>
    <w:rsid w:val="00147650"/>
    <w:rsid w:val="001478CC"/>
    <w:rsid w:val="00165273"/>
    <w:rsid w:val="00165BDB"/>
    <w:rsid w:val="00171A18"/>
    <w:rsid w:val="00185BBE"/>
    <w:rsid w:val="001A6535"/>
    <w:rsid w:val="001A73E3"/>
    <w:rsid w:val="001A7AE2"/>
    <w:rsid w:val="001B45A5"/>
    <w:rsid w:val="001B4B82"/>
    <w:rsid w:val="001B7FC7"/>
    <w:rsid w:val="001D155B"/>
    <w:rsid w:val="001D3DCD"/>
    <w:rsid w:val="001D3EF4"/>
    <w:rsid w:val="001F05BB"/>
    <w:rsid w:val="00203254"/>
    <w:rsid w:val="00204DFE"/>
    <w:rsid w:val="00241966"/>
    <w:rsid w:val="00252065"/>
    <w:rsid w:val="00254634"/>
    <w:rsid w:val="00261838"/>
    <w:rsid w:val="00263A5B"/>
    <w:rsid w:val="00263AA4"/>
    <w:rsid w:val="0027470C"/>
    <w:rsid w:val="00276A44"/>
    <w:rsid w:val="00277545"/>
    <w:rsid w:val="00284A96"/>
    <w:rsid w:val="00284C1E"/>
    <w:rsid w:val="00285E30"/>
    <w:rsid w:val="00290099"/>
    <w:rsid w:val="00292268"/>
    <w:rsid w:val="002A06A2"/>
    <w:rsid w:val="002A4DBD"/>
    <w:rsid w:val="002A688B"/>
    <w:rsid w:val="002B41EB"/>
    <w:rsid w:val="002C1787"/>
    <w:rsid w:val="002C5670"/>
    <w:rsid w:val="002D193C"/>
    <w:rsid w:val="002D694E"/>
    <w:rsid w:val="002E359F"/>
    <w:rsid w:val="002E46AE"/>
    <w:rsid w:val="002F0D0F"/>
    <w:rsid w:val="002F131A"/>
    <w:rsid w:val="002F2270"/>
    <w:rsid w:val="00310769"/>
    <w:rsid w:val="003140E7"/>
    <w:rsid w:val="00315DC0"/>
    <w:rsid w:val="003272CA"/>
    <w:rsid w:val="003404E8"/>
    <w:rsid w:val="003438AF"/>
    <w:rsid w:val="00343BFE"/>
    <w:rsid w:val="00343FFA"/>
    <w:rsid w:val="00345E16"/>
    <w:rsid w:val="0036796F"/>
    <w:rsid w:val="003721BD"/>
    <w:rsid w:val="00375300"/>
    <w:rsid w:val="003779FB"/>
    <w:rsid w:val="00384DF3"/>
    <w:rsid w:val="00385188"/>
    <w:rsid w:val="0038763C"/>
    <w:rsid w:val="003956C6"/>
    <w:rsid w:val="003A46C9"/>
    <w:rsid w:val="003A6E32"/>
    <w:rsid w:val="003B04F1"/>
    <w:rsid w:val="003B0990"/>
    <w:rsid w:val="003B2CD2"/>
    <w:rsid w:val="003B7D6E"/>
    <w:rsid w:val="003C3577"/>
    <w:rsid w:val="003C4399"/>
    <w:rsid w:val="003D7DBB"/>
    <w:rsid w:val="003E36DB"/>
    <w:rsid w:val="003F204C"/>
    <w:rsid w:val="003F72FA"/>
    <w:rsid w:val="00402734"/>
    <w:rsid w:val="00404419"/>
    <w:rsid w:val="004105FD"/>
    <w:rsid w:val="00413896"/>
    <w:rsid w:val="004212D8"/>
    <w:rsid w:val="00425193"/>
    <w:rsid w:val="0043298B"/>
    <w:rsid w:val="00433D06"/>
    <w:rsid w:val="00447DD2"/>
    <w:rsid w:val="00462AC9"/>
    <w:rsid w:val="0047683E"/>
    <w:rsid w:val="00485539"/>
    <w:rsid w:val="004863A8"/>
    <w:rsid w:val="0048690E"/>
    <w:rsid w:val="00495692"/>
    <w:rsid w:val="00495ED4"/>
    <w:rsid w:val="004C320B"/>
    <w:rsid w:val="004D6EC1"/>
    <w:rsid w:val="004E177B"/>
    <w:rsid w:val="004E4F79"/>
    <w:rsid w:val="004E6614"/>
    <w:rsid w:val="004E7F4A"/>
    <w:rsid w:val="004F0CF5"/>
    <w:rsid w:val="004F2DA4"/>
    <w:rsid w:val="00507A6A"/>
    <w:rsid w:val="00517A15"/>
    <w:rsid w:val="00547C8B"/>
    <w:rsid w:val="00554196"/>
    <w:rsid w:val="00555189"/>
    <w:rsid w:val="00555962"/>
    <w:rsid w:val="005829F1"/>
    <w:rsid w:val="005845EE"/>
    <w:rsid w:val="00585460"/>
    <w:rsid w:val="005A097B"/>
    <w:rsid w:val="005B2FDA"/>
    <w:rsid w:val="005E0E43"/>
    <w:rsid w:val="005E7789"/>
    <w:rsid w:val="00600C4B"/>
    <w:rsid w:val="00613419"/>
    <w:rsid w:val="006172B0"/>
    <w:rsid w:val="00625564"/>
    <w:rsid w:val="00647046"/>
    <w:rsid w:val="00647F43"/>
    <w:rsid w:val="006638DD"/>
    <w:rsid w:val="00684E14"/>
    <w:rsid w:val="00686BC7"/>
    <w:rsid w:val="006A13EB"/>
    <w:rsid w:val="006B22BF"/>
    <w:rsid w:val="006E03E1"/>
    <w:rsid w:val="006E6535"/>
    <w:rsid w:val="006E6BD1"/>
    <w:rsid w:val="006F08B4"/>
    <w:rsid w:val="006F4F97"/>
    <w:rsid w:val="0072212F"/>
    <w:rsid w:val="0073456A"/>
    <w:rsid w:val="00742923"/>
    <w:rsid w:val="007601EA"/>
    <w:rsid w:val="00761A72"/>
    <w:rsid w:val="00763DC0"/>
    <w:rsid w:val="00764B8C"/>
    <w:rsid w:val="00791A55"/>
    <w:rsid w:val="00791D9D"/>
    <w:rsid w:val="007979AF"/>
    <w:rsid w:val="007A5B1C"/>
    <w:rsid w:val="007B036D"/>
    <w:rsid w:val="007B3102"/>
    <w:rsid w:val="007B34A7"/>
    <w:rsid w:val="007B5798"/>
    <w:rsid w:val="007C0EE2"/>
    <w:rsid w:val="007C3FE2"/>
    <w:rsid w:val="007C43CE"/>
    <w:rsid w:val="007D2520"/>
    <w:rsid w:val="007D5253"/>
    <w:rsid w:val="007D54EF"/>
    <w:rsid w:val="007E198B"/>
    <w:rsid w:val="007E20EA"/>
    <w:rsid w:val="007E78D3"/>
    <w:rsid w:val="007F63F1"/>
    <w:rsid w:val="00800450"/>
    <w:rsid w:val="00803289"/>
    <w:rsid w:val="00810E77"/>
    <w:rsid w:val="00814B43"/>
    <w:rsid w:val="00815645"/>
    <w:rsid w:val="008207DE"/>
    <w:rsid w:val="0082533B"/>
    <w:rsid w:val="0082715B"/>
    <w:rsid w:val="00830B96"/>
    <w:rsid w:val="00836DA1"/>
    <w:rsid w:val="00852028"/>
    <w:rsid w:val="0085217C"/>
    <w:rsid w:val="008531F8"/>
    <w:rsid w:val="00871C59"/>
    <w:rsid w:val="008902F8"/>
    <w:rsid w:val="00897F61"/>
    <w:rsid w:val="008A04A1"/>
    <w:rsid w:val="008A7628"/>
    <w:rsid w:val="008B306C"/>
    <w:rsid w:val="008B502B"/>
    <w:rsid w:val="008C2B5C"/>
    <w:rsid w:val="008E1175"/>
    <w:rsid w:val="008E627C"/>
    <w:rsid w:val="008F0C32"/>
    <w:rsid w:val="00926832"/>
    <w:rsid w:val="0094191C"/>
    <w:rsid w:val="00953648"/>
    <w:rsid w:val="00966527"/>
    <w:rsid w:val="00970994"/>
    <w:rsid w:val="0098136E"/>
    <w:rsid w:val="009A6446"/>
    <w:rsid w:val="009B2D61"/>
    <w:rsid w:val="009B3603"/>
    <w:rsid w:val="009C6AEE"/>
    <w:rsid w:val="009C6FEA"/>
    <w:rsid w:val="009D0853"/>
    <w:rsid w:val="009E49B4"/>
    <w:rsid w:val="009F21D1"/>
    <w:rsid w:val="009F58E2"/>
    <w:rsid w:val="00A27835"/>
    <w:rsid w:val="00A35C36"/>
    <w:rsid w:val="00A417D2"/>
    <w:rsid w:val="00A61EC8"/>
    <w:rsid w:val="00A67712"/>
    <w:rsid w:val="00A769E7"/>
    <w:rsid w:val="00A801B7"/>
    <w:rsid w:val="00A8559C"/>
    <w:rsid w:val="00A94BBF"/>
    <w:rsid w:val="00A96A39"/>
    <w:rsid w:val="00AB4CB0"/>
    <w:rsid w:val="00AC0B04"/>
    <w:rsid w:val="00AC2D99"/>
    <w:rsid w:val="00AC3315"/>
    <w:rsid w:val="00AD7B06"/>
    <w:rsid w:val="00AE378C"/>
    <w:rsid w:val="00AE682A"/>
    <w:rsid w:val="00AF1AE2"/>
    <w:rsid w:val="00AF3A02"/>
    <w:rsid w:val="00B225C1"/>
    <w:rsid w:val="00B2783C"/>
    <w:rsid w:val="00B45723"/>
    <w:rsid w:val="00B57B8C"/>
    <w:rsid w:val="00B64FA1"/>
    <w:rsid w:val="00B7100A"/>
    <w:rsid w:val="00B8580E"/>
    <w:rsid w:val="00B9694E"/>
    <w:rsid w:val="00BA03C7"/>
    <w:rsid w:val="00BA196D"/>
    <w:rsid w:val="00BA2722"/>
    <w:rsid w:val="00BD05D1"/>
    <w:rsid w:val="00BE1206"/>
    <w:rsid w:val="00C242FD"/>
    <w:rsid w:val="00C55D4E"/>
    <w:rsid w:val="00C61956"/>
    <w:rsid w:val="00C64809"/>
    <w:rsid w:val="00C740AA"/>
    <w:rsid w:val="00C8003C"/>
    <w:rsid w:val="00C84DA4"/>
    <w:rsid w:val="00C97BF6"/>
    <w:rsid w:val="00CA3E0A"/>
    <w:rsid w:val="00CB275C"/>
    <w:rsid w:val="00CC671A"/>
    <w:rsid w:val="00CF124B"/>
    <w:rsid w:val="00CF1B89"/>
    <w:rsid w:val="00D02EE4"/>
    <w:rsid w:val="00D036A6"/>
    <w:rsid w:val="00D1416B"/>
    <w:rsid w:val="00D23532"/>
    <w:rsid w:val="00D572FE"/>
    <w:rsid w:val="00D609BB"/>
    <w:rsid w:val="00D6253F"/>
    <w:rsid w:val="00D75EEE"/>
    <w:rsid w:val="00D941B8"/>
    <w:rsid w:val="00D952E0"/>
    <w:rsid w:val="00D97023"/>
    <w:rsid w:val="00DA6BB7"/>
    <w:rsid w:val="00DB164A"/>
    <w:rsid w:val="00DC00C5"/>
    <w:rsid w:val="00DC4F38"/>
    <w:rsid w:val="00DD302A"/>
    <w:rsid w:val="00DE3278"/>
    <w:rsid w:val="00DE526C"/>
    <w:rsid w:val="00DF38C2"/>
    <w:rsid w:val="00E05F66"/>
    <w:rsid w:val="00E270C5"/>
    <w:rsid w:val="00E409F0"/>
    <w:rsid w:val="00E41506"/>
    <w:rsid w:val="00E44656"/>
    <w:rsid w:val="00E64551"/>
    <w:rsid w:val="00E65566"/>
    <w:rsid w:val="00E71736"/>
    <w:rsid w:val="00E761EE"/>
    <w:rsid w:val="00E80538"/>
    <w:rsid w:val="00E90960"/>
    <w:rsid w:val="00E94489"/>
    <w:rsid w:val="00EA24CE"/>
    <w:rsid w:val="00EA7749"/>
    <w:rsid w:val="00EC07DA"/>
    <w:rsid w:val="00EC5CFA"/>
    <w:rsid w:val="00EF09BE"/>
    <w:rsid w:val="00EF13A3"/>
    <w:rsid w:val="00EF4C2F"/>
    <w:rsid w:val="00EF55CB"/>
    <w:rsid w:val="00F023FC"/>
    <w:rsid w:val="00F06EDC"/>
    <w:rsid w:val="00F07D00"/>
    <w:rsid w:val="00F15688"/>
    <w:rsid w:val="00F2603B"/>
    <w:rsid w:val="00F3297D"/>
    <w:rsid w:val="00F337DB"/>
    <w:rsid w:val="00F43A48"/>
    <w:rsid w:val="00F51BDD"/>
    <w:rsid w:val="00F52424"/>
    <w:rsid w:val="00F65B64"/>
    <w:rsid w:val="00F75F2C"/>
    <w:rsid w:val="00F76235"/>
    <w:rsid w:val="00F76A15"/>
    <w:rsid w:val="00F860BB"/>
    <w:rsid w:val="00F86237"/>
    <w:rsid w:val="00F903E7"/>
    <w:rsid w:val="00F945DC"/>
    <w:rsid w:val="00F948DE"/>
    <w:rsid w:val="00FB6908"/>
    <w:rsid w:val="00FD01D4"/>
    <w:rsid w:val="00FF32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F3154"/>
  <w15:docId w15:val="{0C9B6199-163D-4D02-9AD0-5E67201B1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64FA1"/>
    <w:pPr>
      <w:tabs>
        <w:tab w:val="center" w:pos="4513"/>
        <w:tab w:val="right" w:pos="9026"/>
      </w:tabs>
      <w:spacing w:line="240" w:lineRule="auto"/>
    </w:pPr>
  </w:style>
  <w:style w:type="character" w:customStyle="1" w:styleId="HeaderChar">
    <w:name w:val="Header Char"/>
    <w:basedOn w:val="DefaultParagraphFont"/>
    <w:link w:val="Header"/>
    <w:uiPriority w:val="99"/>
    <w:rsid w:val="00B64FA1"/>
  </w:style>
  <w:style w:type="paragraph" w:styleId="Footer">
    <w:name w:val="footer"/>
    <w:basedOn w:val="Normal"/>
    <w:link w:val="FooterChar"/>
    <w:uiPriority w:val="99"/>
    <w:unhideWhenUsed/>
    <w:rsid w:val="00B64FA1"/>
    <w:pPr>
      <w:tabs>
        <w:tab w:val="center" w:pos="4513"/>
        <w:tab w:val="right" w:pos="9026"/>
      </w:tabs>
      <w:spacing w:line="240" w:lineRule="auto"/>
    </w:pPr>
  </w:style>
  <w:style w:type="character" w:customStyle="1" w:styleId="FooterChar">
    <w:name w:val="Footer Char"/>
    <w:basedOn w:val="DefaultParagraphFont"/>
    <w:link w:val="Footer"/>
    <w:uiPriority w:val="99"/>
    <w:rsid w:val="00B64FA1"/>
  </w:style>
  <w:style w:type="paragraph" w:customStyle="1" w:styleId="Default">
    <w:name w:val="Default"/>
    <w:rsid w:val="00D941B8"/>
    <w:pPr>
      <w:autoSpaceDE w:val="0"/>
      <w:autoSpaceDN w:val="0"/>
      <w:adjustRightInd w:val="0"/>
      <w:spacing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D941B8"/>
    <w:rPr>
      <w:sz w:val="16"/>
      <w:szCs w:val="16"/>
    </w:rPr>
  </w:style>
  <w:style w:type="paragraph" w:styleId="CommentText">
    <w:name w:val="annotation text"/>
    <w:basedOn w:val="Normal"/>
    <w:link w:val="CommentTextChar"/>
    <w:uiPriority w:val="99"/>
    <w:unhideWhenUsed/>
    <w:rsid w:val="00D941B8"/>
    <w:pPr>
      <w:spacing w:line="240" w:lineRule="auto"/>
    </w:pPr>
    <w:rPr>
      <w:sz w:val="20"/>
      <w:szCs w:val="20"/>
    </w:rPr>
  </w:style>
  <w:style w:type="character" w:customStyle="1" w:styleId="CommentTextChar">
    <w:name w:val="Comment Text Char"/>
    <w:basedOn w:val="DefaultParagraphFont"/>
    <w:link w:val="CommentText"/>
    <w:uiPriority w:val="99"/>
    <w:rsid w:val="00D941B8"/>
    <w:rPr>
      <w:sz w:val="20"/>
      <w:szCs w:val="20"/>
    </w:rPr>
  </w:style>
  <w:style w:type="paragraph" w:styleId="CommentSubject">
    <w:name w:val="annotation subject"/>
    <w:basedOn w:val="CommentText"/>
    <w:next w:val="CommentText"/>
    <w:link w:val="CommentSubjectChar"/>
    <w:uiPriority w:val="99"/>
    <w:semiHidden/>
    <w:unhideWhenUsed/>
    <w:rsid w:val="00D941B8"/>
    <w:rPr>
      <w:b/>
      <w:bCs/>
    </w:rPr>
  </w:style>
  <w:style w:type="character" w:customStyle="1" w:styleId="CommentSubjectChar">
    <w:name w:val="Comment Subject Char"/>
    <w:basedOn w:val="CommentTextChar"/>
    <w:link w:val="CommentSubject"/>
    <w:uiPriority w:val="99"/>
    <w:semiHidden/>
    <w:rsid w:val="00D941B8"/>
    <w:rPr>
      <w:b/>
      <w:bCs/>
      <w:sz w:val="20"/>
      <w:szCs w:val="20"/>
    </w:rPr>
  </w:style>
  <w:style w:type="paragraph" w:styleId="BalloonText">
    <w:name w:val="Balloon Text"/>
    <w:basedOn w:val="Normal"/>
    <w:link w:val="BalloonTextChar"/>
    <w:uiPriority w:val="99"/>
    <w:semiHidden/>
    <w:unhideWhenUsed/>
    <w:rsid w:val="00D941B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1B8"/>
    <w:rPr>
      <w:rFonts w:ascii="Segoe UI" w:hAnsi="Segoe UI" w:cs="Segoe UI"/>
      <w:sz w:val="18"/>
      <w:szCs w:val="18"/>
    </w:rPr>
  </w:style>
  <w:style w:type="paragraph" w:styleId="NoSpacing">
    <w:name w:val="No Spacing"/>
    <w:uiPriority w:val="1"/>
    <w:qFormat/>
    <w:rsid w:val="0038763C"/>
    <w:pPr>
      <w:spacing w:line="240" w:lineRule="auto"/>
    </w:pPr>
  </w:style>
  <w:style w:type="paragraph" w:styleId="ListParagraph">
    <w:name w:val="List Paragraph"/>
    <w:basedOn w:val="Normal"/>
    <w:uiPriority w:val="34"/>
    <w:qFormat/>
    <w:rsid w:val="000808E6"/>
    <w:pPr>
      <w:spacing w:after="200"/>
      <w:ind w:left="720"/>
      <w:contextualSpacing/>
    </w:pPr>
    <w:rPr>
      <w:rFonts w:asciiTheme="minorHAnsi" w:eastAsiaTheme="minorHAnsi" w:hAnsiTheme="minorHAnsi" w:cstheme="minorBidi"/>
      <w:lang w:eastAsia="en-US"/>
    </w:rPr>
  </w:style>
  <w:style w:type="character" w:styleId="Hyperlink">
    <w:name w:val="Hyperlink"/>
    <w:basedOn w:val="DefaultParagraphFont"/>
    <w:uiPriority w:val="99"/>
    <w:unhideWhenUsed/>
    <w:rsid w:val="000808E6"/>
    <w:rPr>
      <w:color w:val="0000FF" w:themeColor="hyperlink"/>
      <w:u w:val="single"/>
    </w:rPr>
  </w:style>
  <w:style w:type="paragraph" w:styleId="Revision">
    <w:name w:val="Revision"/>
    <w:hidden/>
    <w:uiPriority w:val="99"/>
    <w:semiHidden/>
    <w:rsid w:val="004863A8"/>
    <w:pPr>
      <w:spacing w:line="240" w:lineRule="auto"/>
    </w:pPr>
  </w:style>
  <w:style w:type="paragraph" w:styleId="NormalWeb">
    <w:name w:val="Normal (Web)"/>
    <w:basedOn w:val="Normal"/>
    <w:uiPriority w:val="99"/>
    <w:semiHidden/>
    <w:unhideWhenUsed/>
    <w:rsid w:val="00AE68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68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216204">
      <w:bodyDiv w:val="1"/>
      <w:marLeft w:val="0"/>
      <w:marRight w:val="0"/>
      <w:marTop w:val="0"/>
      <w:marBottom w:val="0"/>
      <w:divBdr>
        <w:top w:val="none" w:sz="0" w:space="0" w:color="auto"/>
        <w:left w:val="none" w:sz="0" w:space="0" w:color="auto"/>
        <w:bottom w:val="none" w:sz="0" w:space="0" w:color="auto"/>
        <w:right w:val="none" w:sz="0" w:space="0" w:color="auto"/>
      </w:divBdr>
    </w:div>
    <w:div w:id="821390250">
      <w:bodyDiv w:val="1"/>
      <w:marLeft w:val="0"/>
      <w:marRight w:val="0"/>
      <w:marTop w:val="0"/>
      <w:marBottom w:val="0"/>
      <w:divBdr>
        <w:top w:val="none" w:sz="0" w:space="0" w:color="auto"/>
        <w:left w:val="none" w:sz="0" w:space="0" w:color="auto"/>
        <w:bottom w:val="none" w:sz="0" w:space="0" w:color="auto"/>
        <w:right w:val="none" w:sz="0" w:space="0" w:color="auto"/>
      </w:divBdr>
    </w:div>
    <w:div w:id="1489252249">
      <w:bodyDiv w:val="1"/>
      <w:marLeft w:val="0"/>
      <w:marRight w:val="0"/>
      <w:marTop w:val="0"/>
      <w:marBottom w:val="0"/>
      <w:divBdr>
        <w:top w:val="none" w:sz="0" w:space="0" w:color="auto"/>
        <w:left w:val="none" w:sz="0" w:space="0" w:color="auto"/>
        <w:bottom w:val="none" w:sz="0" w:space="0" w:color="auto"/>
        <w:right w:val="none" w:sz="0" w:space="0" w:color="auto"/>
      </w:divBdr>
    </w:div>
    <w:div w:id="2106878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9629e0-1ecb-419a-9617-5abcea1d21db">
      <Terms xmlns="http://schemas.microsoft.com/office/infopath/2007/PartnerControls"/>
    </lcf76f155ced4ddcb4097134ff3c332f>
    <TaxCatchAll xmlns="176bda86-5465-4883-9e1c-59e818b5ea7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7B908B4BC9114BB0651B3753E6D4DD" ma:contentTypeVersion="" ma:contentTypeDescription="Create a new document." ma:contentTypeScope="" ma:versionID="ffe38d4edeb14320c02028b33d2a607c">
  <xsd:schema xmlns:xsd="http://www.w3.org/2001/XMLSchema" xmlns:xs="http://www.w3.org/2001/XMLSchema" xmlns:p="http://schemas.microsoft.com/office/2006/metadata/properties" xmlns:ns2="179629e0-1ecb-419a-9617-5abcea1d21db" xmlns:ns3="176bda86-5465-4883-9e1c-59e818b5ea71" targetNamespace="http://schemas.microsoft.com/office/2006/metadata/properties" ma:root="true" ma:fieldsID="0ffd26b80744bb8f1d6c18546382908a" ns2:_="" ns3:_="">
    <xsd:import namespace="179629e0-1ecb-419a-9617-5abcea1d21db"/>
    <xsd:import namespace="176bda86-5465-4883-9e1c-59e818b5ea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629e0-1ecb-419a-9617-5abcea1d2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4ba24a7-5522-45f0-864f-d7ae7e9a0a9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6bda86-5465-4883-9e1c-59e818b5ea7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45001a7-0b0f-411b-9c95-a9e7def262d7}" ma:internalName="TaxCatchAll" ma:showField="CatchAllData" ma:web="176bda86-5465-4883-9e1c-59e818b5ea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71BB8-39A8-46AE-823C-1623A13131EC}">
  <ds:schemaRefs>
    <ds:schemaRef ds:uri="http://schemas.microsoft.com/sharepoint/v3/contenttype/forms"/>
  </ds:schemaRefs>
</ds:datastoreItem>
</file>

<file path=customXml/itemProps2.xml><?xml version="1.0" encoding="utf-8"?>
<ds:datastoreItem xmlns:ds="http://schemas.openxmlformats.org/officeDocument/2006/customXml" ds:itemID="{67F15A0C-B553-4C0F-888D-AD0C6E402779}">
  <ds:schemaRefs>
    <ds:schemaRef ds:uri="9400c03d-55d1-44df-b422-62e0bee50d1d"/>
    <ds:schemaRef ds:uri="http://www.w3.org/XML/1998/namespace"/>
    <ds:schemaRef ds:uri="http://purl.org/dc/dcmitype/"/>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128f2877-ca4e-406c-86f0-bbde7f9cdfa9"/>
    <ds:schemaRef ds:uri="http://schemas.microsoft.com/office/2006/metadata/properties"/>
  </ds:schemaRefs>
</ds:datastoreItem>
</file>

<file path=customXml/itemProps3.xml><?xml version="1.0" encoding="utf-8"?>
<ds:datastoreItem xmlns:ds="http://schemas.openxmlformats.org/officeDocument/2006/customXml" ds:itemID="{B369C546-D3C4-4DBD-82B5-CDBDE1A7F9F8}"/>
</file>

<file path=customXml/itemProps4.xml><?xml version="1.0" encoding="utf-8"?>
<ds:datastoreItem xmlns:ds="http://schemas.openxmlformats.org/officeDocument/2006/customXml" ds:itemID="{847E7C7B-F152-4CB5-965F-D46067A3D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822</Words>
  <Characters>5518</Characters>
  <Application>Microsoft Office Word</Application>
  <DocSecurity>0</DocSecurity>
  <Lines>145</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 Cane</dc:creator>
  <cp:lastModifiedBy>Alison Cane</cp:lastModifiedBy>
  <cp:revision>2</cp:revision>
  <dcterms:created xsi:type="dcterms:W3CDTF">2025-12-18T11:58:00Z</dcterms:created>
  <dcterms:modified xsi:type="dcterms:W3CDTF">2025-12-18T11:58:00Z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0x010100A97B908B4BC9114BB0651B3753E6D4DD</vt:lpwstr>
  </property>
  <property fmtid="{D5CDD505-2E9C-101B-9397-08002B2CF9AE}" pid="3" name="MediaServiceImageTags">
    <vt:lpwstr/>
  </property>
</Properties>
</file>